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D6" w:rsidRDefault="008673D6" w:rsidP="001B0F72">
      <w:r>
        <w:rPr>
          <w:noProof/>
          <w:lang w:eastAsia="fr-FR"/>
        </w:rPr>
        <w:drawing>
          <wp:anchor distT="0" distB="0" distL="0" distR="0" simplePos="0" relativeHeight="251694592" behindDoc="1" locked="0" layoutInCell="1" allowOverlap="1" wp14:anchorId="63D409AE" wp14:editId="29EAF47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8768" cy="10692000"/>
            <wp:effectExtent l="0" t="0" r="1079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cologic-decoupe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p w:rsidR="00F96104" w:rsidRDefault="00F96104" w:rsidP="001029EF">
      <w:pPr>
        <w:pStyle w:val="TITREDUDOCUMENT"/>
      </w:pPr>
    </w:p>
    <w:p w:rsidR="00F96104" w:rsidRDefault="00F96104" w:rsidP="001029EF">
      <w:pPr>
        <w:pStyle w:val="TITREDUDOCUMENT"/>
      </w:pPr>
    </w:p>
    <w:p w:rsidR="00162A6D" w:rsidRDefault="00162A6D" w:rsidP="001029EF">
      <w:pPr>
        <w:pStyle w:val="TITREDUDOCUMENT"/>
      </w:pPr>
    </w:p>
    <w:p w:rsidR="008673D6" w:rsidRPr="00612052" w:rsidRDefault="00612052" w:rsidP="001029EF">
      <w:pPr>
        <w:pStyle w:val="TITREDUDOCUMENT"/>
        <w:rPr>
          <w:sz w:val="44"/>
        </w:rPr>
      </w:pPr>
      <w:r w:rsidRPr="00612052">
        <w:rPr>
          <w:sz w:val="44"/>
        </w:rPr>
        <w:t xml:space="preserve">Accord cadre </w:t>
      </w:r>
      <w:r>
        <w:rPr>
          <w:sz w:val="44"/>
        </w:rPr>
        <w:t xml:space="preserve">entre le </w:t>
      </w:r>
      <w:r w:rsidRPr="00612052">
        <w:rPr>
          <w:sz w:val="44"/>
        </w:rPr>
        <w:t xml:space="preserve">reseau des ressourceries </w:t>
      </w:r>
      <w:r>
        <w:rPr>
          <w:sz w:val="44"/>
        </w:rPr>
        <w:t xml:space="preserve">et </w:t>
      </w:r>
      <w:r w:rsidRPr="00612052">
        <w:rPr>
          <w:sz w:val="44"/>
        </w:rPr>
        <w:t>Ecologic</w:t>
      </w:r>
    </w:p>
    <w:p w:rsidR="00F96104" w:rsidRDefault="00F96104" w:rsidP="00B353F1">
      <w:pPr>
        <w:pStyle w:val="SOUSTITREDOCUMENT"/>
        <w:rPr>
          <w:caps/>
          <w:sz w:val="56"/>
        </w:rPr>
      </w:pPr>
    </w:p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8673D6">
      <w:pPr>
        <w:tabs>
          <w:tab w:val="left" w:pos="6158"/>
        </w:tabs>
      </w:pPr>
      <w:r>
        <w:lastRenderedPageBreak/>
        <w:tab/>
      </w:r>
    </w:p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p w:rsidR="008673D6" w:rsidRDefault="008673D6" w:rsidP="001B0F72"/>
    <w:bookmarkStart w:id="0" w:name="_Toc508379655" w:displacedByCustomXml="next"/>
    <w:sdt>
      <w:sdtPr>
        <w:rPr>
          <w:rFonts w:ascii="Calibri" w:hAnsi="Calibri" w:cs="Calibri"/>
          <w:smallCaps/>
          <w:color w:val="auto"/>
          <w:sz w:val="22"/>
        </w:rPr>
        <w:id w:val="-1741637955"/>
        <w:docPartObj>
          <w:docPartGallery w:val="Table of Contents"/>
          <w:docPartUnique/>
        </w:docPartObj>
      </w:sdtPr>
      <w:sdtEndPr>
        <w:rPr>
          <w:rFonts w:ascii="Arial" w:hAnsi="Arial" w:cstheme="minorBidi"/>
          <w:smallCaps w:val="0"/>
          <w:color w:val="373737" w:themeColor="text1"/>
          <w:sz w:val="36"/>
        </w:rPr>
      </w:sdtEndPr>
      <w:sdtContent>
        <w:p w:rsidR="008200F2" w:rsidRPr="00A77DE5" w:rsidRDefault="008200F2" w:rsidP="00F04A00">
          <w:pPr>
            <w:pStyle w:val="Titre1"/>
            <w:numPr>
              <w:ilvl w:val="0"/>
              <w:numId w:val="0"/>
            </w:numPr>
          </w:pPr>
          <w:r w:rsidRPr="00A77DE5">
            <w:t>Table des matières</w:t>
          </w:r>
          <w:r w:rsidR="008673D6" w:rsidRPr="00A77DE5">
            <w:softHyphen/>
          </w:r>
          <w:r w:rsidR="008673D6" w:rsidRPr="00A77DE5">
            <w:softHyphen/>
          </w:r>
          <w:r w:rsidR="008673D6" w:rsidRPr="00A77DE5">
            <w:softHyphen/>
          </w:r>
          <w:r w:rsidR="008673D6" w:rsidRPr="00A77DE5">
            <w:softHyphen/>
          </w:r>
          <w:bookmarkEnd w:id="0"/>
        </w:p>
        <w:p w:rsidR="002C2D21" w:rsidRDefault="00B353F1">
          <w:pPr>
            <w:pStyle w:val="TM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r>
            <w:rPr>
              <w:rFonts w:ascii="Verdana" w:hAnsi="Verdana"/>
              <w:b/>
              <w:bCs/>
              <w:caps/>
            </w:rPr>
            <w:fldChar w:fldCharType="begin"/>
          </w:r>
          <w:r>
            <w:rPr>
              <w:rFonts w:ascii="Verdana" w:hAnsi="Verdana"/>
              <w:b/>
              <w:bCs/>
              <w:caps/>
            </w:rPr>
            <w:instrText xml:space="preserve"> TOC \o "1-3" </w:instrText>
          </w:r>
          <w:r>
            <w:rPr>
              <w:rFonts w:ascii="Verdana" w:hAnsi="Verdana"/>
              <w:b/>
              <w:bCs/>
              <w:caps/>
            </w:rPr>
            <w:fldChar w:fldCharType="separate"/>
          </w:r>
          <w:r w:rsidR="002C2D21">
            <w:t>Table des matières</w:t>
          </w:r>
          <w:r w:rsidR="002C2D21">
            <w:tab/>
          </w:r>
          <w:r w:rsidR="002C2D21">
            <w:fldChar w:fldCharType="begin"/>
          </w:r>
          <w:r w:rsidR="002C2D21">
            <w:instrText xml:space="preserve"> PAGEREF _Toc508379655 \h </w:instrText>
          </w:r>
          <w:r w:rsidR="002C2D21">
            <w:fldChar w:fldCharType="separate"/>
          </w:r>
          <w:r w:rsidR="002C2D21">
            <w:t>2</w:t>
          </w:r>
          <w:r w:rsidR="002C2D21">
            <w:fldChar w:fldCharType="end"/>
          </w:r>
        </w:p>
        <w:p w:rsidR="002C2D21" w:rsidRDefault="002C2D21">
          <w:pPr>
            <w:pStyle w:val="TM1"/>
            <w:tabs>
              <w:tab w:val="left" w:pos="110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r w:rsidRPr="002817A4">
            <w:rPr>
              <w:lang w:eastAsia="en-GB"/>
            </w:rPr>
            <w:t>Article I.</w:t>
          </w:r>
          <w:r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  <w:tab/>
          </w:r>
          <w:r w:rsidRPr="002817A4">
            <w:rPr>
              <w:shd w:val="clear" w:color="auto" w:fill="FFFFFF"/>
              <w:lang w:eastAsia="en-GB"/>
            </w:rPr>
            <w:t>OBJET DE L’ACCORD CADRE</w:t>
          </w:r>
          <w:r>
            <w:tab/>
          </w:r>
          <w:r>
            <w:fldChar w:fldCharType="begin"/>
          </w:r>
          <w:r>
            <w:instrText xml:space="preserve"> PAGEREF _Toc508379656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:rsidR="002C2D21" w:rsidRDefault="002C2D21">
          <w:pPr>
            <w:pStyle w:val="TM1"/>
            <w:tabs>
              <w:tab w:val="left" w:pos="110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r w:rsidRPr="002817A4">
            <w:rPr>
              <w:lang w:eastAsia="en-GB"/>
            </w:rPr>
            <w:t>Article II.</w:t>
          </w:r>
          <w:r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  <w:tab/>
          </w:r>
          <w:r>
            <w:t xml:space="preserve">Prise en charge des déchets électriques et électroniques des adhérents du </w:t>
          </w:r>
          <w:r w:rsidRPr="002817A4">
            <w:rPr>
              <w:shd w:val="clear" w:color="auto" w:fill="FFFFFF"/>
              <w:lang w:eastAsia="en-GB"/>
            </w:rPr>
            <w:t>RESEAU DES RESSOURCERIES</w:t>
          </w:r>
          <w:r>
            <w:tab/>
          </w:r>
          <w:r>
            <w:fldChar w:fldCharType="begin"/>
          </w:r>
          <w:r>
            <w:instrText xml:space="preserve"> PAGEREF _Toc508379657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:rsidR="002C2D21" w:rsidRDefault="002C2D21">
          <w:pPr>
            <w:pStyle w:val="TM1"/>
            <w:tabs>
              <w:tab w:val="left" w:pos="110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r>
            <w:t>Article III.</w:t>
          </w:r>
          <w:r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  <w:tab/>
          </w:r>
          <w:r>
            <w:t>COMMUNICATION</w:t>
          </w:r>
          <w:r>
            <w:tab/>
          </w:r>
          <w:r>
            <w:fldChar w:fldCharType="begin"/>
          </w:r>
          <w:r>
            <w:instrText xml:space="preserve"> PAGEREF _Toc508379658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:rsidR="002C2D21" w:rsidRDefault="002C2D21">
          <w:pPr>
            <w:pStyle w:val="TM1"/>
            <w:tabs>
              <w:tab w:val="left" w:pos="110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r>
            <w:t>Article IV.</w:t>
          </w:r>
          <w:r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  <w:tab/>
          </w:r>
          <w:r>
            <w:t>Réseau points d’apport</w:t>
          </w:r>
          <w:r>
            <w:tab/>
          </w:r>
          <w:r>
            <w:fldChar w:fldCharType="begin"/>
          </w:r>
          <w:r>
            <w:instrText xml:space="preserve"> PAGEREF _Toc508379659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:rsidR="002C2D21" w:rsidRDefault="002C2D21">
          <w:pPr>
            <w:pStyle w:val="TM1"/>
            <w:tabs>
              <w:tab w:val="left" w:pos="110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r>
            <w:t>Article V.</w:t>
          </w:r>
          <w:r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  <w:tab/>
          </w:r>
          <w:r>
            <w:t>Prise d’effet de l’accord cadre</w:t>
          </w:r>
          <w:r>
            <w:tab/>
          </w:r>
          <w:r>
            <w:fldChar w:fldCharType="begin"/>
          </w:r>
          <w:r>
            <w:instrText xml:space="preserve"> PAGEREF _Toc508379660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:rsidR="002C2D21" w:rsidRDefault="002C2D21">
          <w:pPr>
            <w:pStyle w:val="TM1"/>
            <w:tabs>
              <w:tab w:val="left" w:pos="110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r>
            <w:t>Article VI.</w:t>
          </w:r>
          <w:r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  <w:tab/>
          </w:r>
          <w:r>
            <w:t>Confidentialité</w:t>
          </w:r>
          <w:r>
            <w:tab/>
          </w:r>
          <w:r>
            <w:fldChar w:fldCharType="begin"/>
          </w:r>
          <w:r>
            <w:instrText xml:space="preserve"> PAGEREF _Toc508379661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:rsidR="002C2D21" w:rsidRDefault="002C2D21">
          <w:pPr>
            <w:pStyle w:val="TM1"/>
            <w:tabs>
              <w:tab w:val="left" w:pos="132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</w:pPr>
          <w:r>
            <w:t>Article VII.</w:t>
          </w:r>
          <w:r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fr-FR"/>
            </w:rPr>
            <w:tab/>
          </w:r>
          <w:r>
            <w:t>Annexes à l’accord cadre</w:t>
          </w:r>
          <w:r>
            <w:tab/>
          </w:r>
          <w:r>
            <w:fldChar w:fldCharType="begin"/>
          </w:r>
          <w:r>
            <w:instrText xml:space="preserve"> PAGEREF _Toc508379662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:rsidR="001029EF" w:rsidRDefault="00B353F1" w:rsidP="00F04A00">
          <w:pPr>
            <w:pStyle w:val="Titre1"/>
            <w:numPr>
              <w:ilvl w:val="0"/>
              <w:numId w:val="0"/>
            </w:numPr>
          </w:pPr>
          <w:r>
            <w:rPr>
              <w:rFonts w:ascii="Verdana" w:eastAsia="Times New Roman" w:hAnsi="Verdana" w:cs="Prototype"/>
              <w:b w:val="0"/>
              <w:bCs w:val="0"/>
              <w:caps w:val="0"/>
              <w:noProof/>
              <w:color w:val="97BE2D"/>
              <w:spacing w:val="0"/>
              <w:sz w:val="20"/>
              <w:szCs w:val="20"/>
            </w:rPr>
            <w:fldChar w:fldCharType="end"/>
          </w:r>
        </w:p>
      </w:sdtContent>
    </w:sdt>
    <w:bookmarkStart w:id="1" w:name="_Toc428556816" w:displacedByCustomXml="prev"/>
    <w:p w:rsidR="001029EF" w:rsidRDefault="001029EF" w:rsidP="00F04A00"/>
    <w:p w:rsidR="001029EF" w:rsidRDefault="001029EF" w:rsidP="00F04A00"/>
    <w:p w:rsidR="001029EF" w:rsidRDefault="001029EF" w:rsidP="00F04A00"/>
    <w:p w:rsidR="001029EF" w:rsidRDefault="001029EF" w:rsidP="00F04A00"/>
    <w:p w:rsidR="001029EF" w:rsidRDefault="001029EF" w:rsidP="00F04A00"/>
    <w:p w:rsidR="001029EF" w:rsidRDefault="001029EF" w:rsidP="00F04A00"/>
    <w:p w:rsidR="001029EF" w:rsidRDefault="001029EF" w:rsidP="00F04A00"/>
    <w:p w:rsidR="00612052" w:rsidRDefault="00612052">
      <w:pPr>
        <w:rPr>
          <w:b/>
          <w:bCs/>
          <w:caps/>
          <w:spacing w:val="15"/>
          <w:sz w:val="36"/>
          <w:szCs w:val="22"/>
        </w:rPr>
      </w:pPr>
      <w:r>
        <w:br w:type="page"/>
      </w:r>
    </w:p>
    <w:p w:rsidR="00612052" w:rsidRPr="00F04A00" w:rsidRDefault="00F04A00" w:rsidP="00F04A00">
      <w:pPr>
        <w:pStyle w:val="Default0"/>
        <w:jc w:val="center"/>
        <w:rPr>
          <w:sz w:val="36"/>
          <w:szCs w:val="28"/>
        </w:rPr>
      </w:pPr>
      <w:r w:rsidRPr="00F04A00">
        <w:rPr>
          <w:sz w:val="36"/>
          <w:szCs w:val="28"/>
        </w:rPr>
        <w:lastRenderedPageBreak/>
        <w:t>ACCORD CADRE</w:t>
      </w:r>
    </w:p>
    <w:p w:rsidR="00612052" w:rsidRDefault="00612052" w:rsidP="00612052">
      <w:pPr>
        <w:pStyle w:val="Default0"/>
        <w:rPr>
          <w:sz w:val="28"/>
          <w:szCs w:val="28"/>
        </w:rPr>
      </w:pPr>
    </w:p>
    <w:p w:rsidR="00612052" w:rsidRDefault="00612052" w:rsidP="00612052">
      <w:pPr>
        <w:pStyle w:val="Default0"/>
        <w:rPr>
          <w:sz w:val="28"/>
          <w:szCs w:val="28"/>
        </w:rPr>
      </w:pPr>
    </w:p>
    <w:p w:rsidR="00612052" w:rsidRPr="004A798A" w:rsidRDefault="00612052" w:rsidP="00612052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  <w:r w:rsidRPr="004A798A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>Entre</w:t>
      </w:r>
    </w:p>
    <w:p w:rsidR="00612052" w:rsidRPr="004A798A" w:rsidRDefault="00612052" w:rsidP="00612052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</w:p>
    <w:p w:rsidR="00612052" w:rsidRPr="004A798A" w:rsidRDefault="00612052" w:rsidP="00612052">
      <w:pPr>
        <w:jc w:val="both"/>
        <w:rPr>
          <w:rFonts w:eastAsia="Times New Roman"/>
          <w:shd w:val="clear" w:color="auto" w:fill="FFFFFF"/>
          <w:lang w:eastAsia="en-GB"/>
        </w:rPr>
      </w:pPr>
      <w:r w:rsidRPr="004A798A">
        <w:rPr>
          <w:rFonts w:eastAsia="Times New Roman"/>
          <w:shd w:val="clear" w:color="auto" w:fill="FFFFFF"/>
          <w:lang w:eastAsia="en-GB"/>
        </w:rPr>
        <w:t xml:space="preserve">ECOLOGIC, société par actions simplifiées au capital de 78.000 € dont le siège social est situé 15 bis avenue du Centre 78280 Guyancourt, immatriculée au registre du commerce et des sociétés de Versailles sous le numéro 487 741 96900033, </w:t>
      </w:r>
    </w:p>
    <w:p w:rsidR="00612052" w:rsidRPr="004A798A" w:rsidRDefault="00612052" w:rsidP="00612052">
      <w:pPr>
        <w:jc w:val="both"/>
        <w:rPr>
          <w:rFonts w:eastAsia="Times New Roman"/>
          <w:shd w:val="clear" w:color="auto" w:fill="FFFFFF"/>
          <w:lang w:eastAsia="en-GB"/>
        </w:rPr>
      </w:pPr>
      <w:r w:rsidRPr="004A798A">
        <w:rPr>
          <w:rFonts w:eastAsia="Times New Roman"/>
          <w:shd w:val="clear" w:color="auto" w:fill="FFFFFF"/>
          <w:lang w:eastAsia="en-GB"/>
        </w:rPr>
        <w:t xml:space="preserve">Ci-après dénommé « ECOLOGIC » </w:t>
      </w:r>
    </w:p>
    <w:p w:rsidR="00612052" w:rsidRPr="004A798A" w:rsidRDefault="00612052" w:rsidP="00612052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</w:p>
    <w:p w:rsidR="00612052" w:rsidRPr="004A798A" w:rsidRDefault="00612052" w:rsidP="00612052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  <w:r w:rsidRPr="004A798A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>Et</w:t>
      </w:r>
    </w:p>
    <w:p w:rsidR="00612052" w:rsidRPr="004A798A" w:rsidRDefault="00612052" w:rsidP="00612052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</w:p>
    <w:p w:rsidR="00612052" w:rsidRPr="004A798A" w:rsidRDefault="00612052" w:rsidP="00612052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Le </w:t>
      </w:r>
      <w:r w:rsidR="00D221CC" w:rsidRPr="00DE0E27">
        <w:rPr>
          <w:rFonts w:ascii="Arial" w:hAnsi="Arial" w:cstheme="minorBidi"/>
          <w:color w:val="373737" w:themeColor="text1"/>
          <w:sz w:val="20"/>
          <w:szCs w:val="20"/>
        </w:rPr>
        <w:t>RESEAU DES RESSOURCERIES</w:t>
      </w:r>
      <w: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, association loi 1901, dont le siège social est situé 4 rue Delesalle, 59110 la Madeleine. </w:t>
      </w:r>
      <w:r w:rsidRPr="004A798A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N° </w:t>
      </w:r>
      <w:proofErr w:type="spellStart"/>
      <w:r w:rsidRPr="004A798A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>Sire</w:t>
      </w:r>
      <w: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>n</w:t>
      </w:r>
      <w:proofErr w:type="spellEnd"/>
      <w:r w:rsidRPr="004A798A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 : </w:t>
      </w:r>
      <w: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>433 382 173</w:t>
      </w:r>
    </w:p>
    <w:p w:rsidR="00612052" w:rsidRPr="004A798A" w:rsidRDefault="00612052" w:rsidP="00612052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</w:p>
    <w:p w:rsidR="00612052" w:rsidRPr="004A798A" w:rsidRDefault="00612052" w:rsidP="00612052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Ci-après dénommé </w:t>
      </w:r>
      <w:r w:rsidRPr="004A798A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« </w:t>
      </w:r>
      <w: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>RESEAU</w:t>
      </w:r>
      <w:r w:rsidRPr="004A798A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DES RESSOURCERIES </w:t>
      </w:r>
      <w:r w:rsidRPr="004A798A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>»</w:t>
      </w:r>
    </w:p>
    <w:p w:rsidR="00612052" w:rsidRDefault="00612052" w:rsidP="00A37695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</w:p>
    <w:p w:rsidR="00A37695" w:rsidRDefault="00A37695" w:rsidP="00A37695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</w:p>
    <w:p w:rsidR="00A37695" w:rsidRPr="00A37695" w:rsidRDefault="00A37695" w:rsidP="00A37695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</w:p>
    <w:p w:rsidR="00A37695" w:rsidRPr="00A37695" w:rsidRDefault="00A37695" w:rsidP="00A37695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</w:p>
    <w:p w:rsidR="00612052" w:rsidRPr="004A798A" w:rsidRDefault="00F04A00" w:rsidP="00F04A00">
      <w:pPr>
        <w:pStyle w:val="Titre1"/>
        <w:rPr>
          <w:rFonts w:eastAsia="Times New Roman"/>
          <w:shd w:val="clear" w:color="auto" w:fill="FFFFFF"/>
          <w:lang w:eastAsia="en-GB"/>
        </w:rPr>
      </w:pPr>
      <w:bookmarkStart w:id="2" w:name="_Toc508379656"/>
      <w:r>
        <w:rPr>
          <w:rFonts w:eastAsia="Times New Roman"/>
          <w:shd w:val="clear" w:color="auto" w:fill="FFFFFF"/>
          <w:lang w:eastAsia="en-GB"/>
        </w:rPr>
        <w:t xml:space="preserve">OBJET DE L’ACCORD </w:t>
      </w:r>
      <w:bookmarkStart w:id="3" w:name="_GoBack"/>
      <w:bookmarkEnd w:id="3"/>
      <w:r>
        <w:rPr>
          <w:rFonts w:eastAsia="Times New Roman"/>
          <w:shd w:val="clear" w:color="auto" w:fill="FFFFFF"/>
          <w:lang w:eastAsia="en-GB"/>
        </w:rPr>
        <w:t>CADRE</w:t>
      </w:r>
      <w:bookmarkEnd w:id="2"/>
    </w:p>
    <w:p w:rsidR="00612052" w:rsidRDefault="00612052" w:rsidP="008B56C0"/>
    <w:p w:rsidR="00A37695" w:rsidRDefault="00612052" w:rsidP="008B56C0">
      <w:r>
        <w:t>Conformément aux engagements pris dans le cadre de ses agréments ECOLOGIC souhaite</w:t>
      </w:r>
      <w:r w:rsidR="00A37695">
        <w:t> :</w:t>
      </w:r>
    </w:p>
    <w:p w:rsidR="00A37695" w:rsidRDefault="00A37695" w:rsidP="00A37695">
      <w:pPr>
        <w:pStyle w:val="Paragraphedeliste"/>
        <w:numPr>
          <w:ilvl w:val="0"/>
          <w:numId w:val="6"/>
        </w:numPr>
      </w:pPr>
      <w:r>
        <w:t>Promouvoir</w:t>
      </w:r>
      <w:r w:rsidR="00612052">
        <w:t xml:space="preserve"> la réutilisation des équipements électriques et électroniques </w:t>
      </w:r>
      <w:r>
        <w:t>ainsi que</w:t>
      </w:r>
      <w:r w:rsidR="00612052">
        <w:t xml:space="preserve"> l’économie sociale et solidaire</w:t>
      </w:r>
      <w:r>
        <w:t>,</w:t>
      </w:r>
    </w:p>
    <w:p w:rsidR="00612052" w:rsidRDefault="00A37695" w:rsidP="00A37695">
      <w:pPr>
        <w:pStyle w:val="Paragraphedeliste"/>
        <w:numPr>
          <w:ilvl w:val="0"/>
          <w:numId w:val="6"/>
        </w:numPr>
      </w:pPr>
      <w:r>
        <w:t>Développer</w:t>
      </w:r>
      <w:r w:rsidR="00F04A00">
        <w:t xml:space="preserve"> son réseau de points d’apport pour les détenteurs professionnels.</w:t>
      </w:r>
    </w:p>
    <w:p w:rsidR="00A37695" w:rsidRPr="00DE0E27" w:rsidRDefault="00612052" w:rsidP="008B56C0">
      <w:r>
        <w:t xml:space="preserve">Le </w:t>
      </w:r>
      <w:r w:rsidRPr="00DE0E27">
        <w:t>RESEAU DES RESSOURCERIES souhaite</w:t>
      </w:r>
      <w:r w:rsidR="00A37695" w:rsidRPr="00DE0E27">
        <w:t xml:space="preserve"> faire bénéficier à ses adhérents :</w:t>
      </w:r>
    </w:p>
    <w:p w:rsidR="00A37695" w:rsidRPr="00DE0E27" w:rsidRDefault="00A37695" w:rsidP="00A37695">
      <w:pPr>
        <w:pStyle w:val="Paragraphedeliste"/>
        <w:numPr>
          <w:ilvl w:val="0"/>
          <w:numId w:val="6"/>
        </w:numPr>
      </w:pPr>
      <w:r w:rsidRPr="00DE0E27">
        <w:t>D</w:t>
      </w:r>
      <w:r w:rsidR="00612052" w:rsidRPr="00DE0E27">
        <w:t>’une solution de prise en charge réglementaire de leurs déchets d’équipements électriques et électroniques,</w:t>
      </w:r>
    </w:p>
    <w:p w:rsidR="00612052" w:rsidRPr="00DE0E27" w:rsidRDefault="00A37695" w:rsidP="00A37695">
      <w:pPr>
        <w:pStyle w:val="Paragraphedeliste"/>
        <w:numPr>
          <w:ilvl w:val="0"/>
          <w:numId w:val="6"/>
        </w:numPr>
      </w:pPr>
      <w:r w:rsidRPr="00DE0E27">
        <w:t>D</w:t>
      </w:r>
      <w:r w:rsidR="00AF11D0" w:rsidRPr="00DE0E27">
        <w:t>e moyens de communication sur la filière.</w:t>
      </w:r>
    </w:p>
    <w:p w:rsidR="00A37695" w:rsidRDefault="00A37695" w:rsidP="008B56C0"/>
    <w:p w:rsidR="00A37695" w:rsidRPr="00DE0E27" w:rsidRDefault="00AF11D0" w:rsidP="008B56C0">
      <w:r>
        <w:t xml:space="preserve">A cet effet ECOLOGIC et le </w:t>
      </w:r>
      <w:r w:rsidRPr="00DE0E27">
        <w:t>RESEAU DES RESSOURCERIES signe</w:t>
      </w:r>
      <w:r w:rsidR="00A37695" w:rsidRPr="00DE0E27">
        <w:t>nt</w:t>
      </w:r>
      <w:r w:rsidRPr="00DE0E27">
        <w:t xml:space="preserve"> cet accord cadre visant à</w:t>
      </w:r>
      <w:r w:rsidR="00A37695" w:rsidRPr="00DE0E27">
        <w:t> :</w:t>
      </w:r>
    </w:p>
    <w:p w:rsidR="00A37695" w:rsidRPr="00A37695" w:rsidRDefault="00A37695" w:rsidP="00A37695">
      <w:pPr>
        <w:pStyle w:val="Paragraphedeliste"/>
        <w:numPr>
          <w:ilvl w:val="0"/>
          <w:numId w:val="6"/>
        </w:numPr>
      </w:pPr>
      <w:r w:rsidRPr="00DE0E27">
        <w:t>D</w:t>
      </w:r>
      <w:r w:rsidR="00AF11D0" w:rsidRPr="00DE0E27">
        <w:t>évelopper la réutilisation des équipements</w:t>
      </w:r>
      <w:r w:rsidRPr="00DE0E27">
        <w:t xml:space="preserve"> électriques et électroniques</w:t>
      </w:r>
      <w:r w:rsidR="00AF11D0" w:rsidRPr="00DE0E27">
        <w:t>,</w:t>
      </w:r>
    </w:p>
    <w:p w:rsidR="00A37695" w:rsidRPr="00A37695" w:rsidRDefault="00A37695" w:rsidP="00A37695">
      <w:pPr>
        <w:pStyle w:val="Paragraphedeliste"/>
        <w:numPr>
          <w:ilvl w:val="0"/>
          <w:numId w:val="6"/>
        </w:numPr>
      </w:pPr>
      <w:r w:rsidRPr="00DE0E27">
        <w:t>C</w:t>
      </w:r>
      <w:r w:rsidR="00AF11D0" w:rsidRPr="00DE0E27">
        <w:t xml:space="preserve">ommuniquer sur les déchets électriques et électroniques auprès du grand public et des entreprises, </w:t>
      </w:r>
    </w:p>
    <w:p w:rsidR="00AF11D0" w:rsidRPr="00A37695" w:rsidRDefault="00A37695" w:rsidP="00A37695">
      <w:pPr>
        <w:pStyle w:val="Paragraphedeliste"/>
        <w:numPr>
          <w:ilvl w:val="0"/>
          <w:numId w:val="6"/>
        </w:numPr>
      </w:pPr>
      <w:r w:rsidRPr="00DE0E27">
        <w:t>O</w:t>
      </w:r>
      <w:r w:rsidR="00AF11D0" w:rsidRPr="00DE0E27">
        <w:t xml:space="preserve">ffrir </w:t>
      </w:r>
      <w:r w:rsidR="00D221CC">
        <w:t>aux adhérents du réseau</w:t>
      </w:r>
      <w:r w:rsidR="00D221CC" w:rsidRPr="00DE0E27">
        <w:t xml:space="preserve"> </w:t>
      </w:r>
      <w:r w:rsidR="00AF11D0" w:rsidRPr="00DE0E27">
        <w:t>une solution réglementairement conforme de prise en charges des déchets non réutilisés</w:t>
      </w:r>
      <w:r w:rsidRPr="00DE0E27">
        <w:t>,</w:t>
      </w:r>
    </w:p>
    <w:p w:rsidR="00A37695" w:rsidRDefault="00A37695" w:rsidP="00A37695">
      <w:pPr>
        <w:pStyle w:val="Paragraphedeliste"/>
        <w:numPr>
          <w:ilvl w:val="0"/>
          <w:numId w:val="6"/>
        </w:numPr>
      </w:pPr>
      <w:r>
        <w:t>Proposer aux entreprises une solution de dépose de leurs équipements électriques et électroniques</w:t>
      </w:r>
      <w:r w:rsidR="00D221CC">
        <w:t>.</w:t>
      </w:r>
    </w:p>
    <w:p w:rsidR="00AF11D0" w:rsidRDefault="00AF11D0" w:rsidP="008B56C0"/>
    <w:p w:rsidR="00A37695" w:rsidRDefault="00A37695" w:rsidP="008B56C0">
      <w:r>
        <w:lastRenderedPageBreak/>
        <w:t xml:space="preserve">L’ensemble des accords </w:t>
      </w:r>
      <w:r w:rsidR="00D221CC">
        <w:t>figurants</w:t>
      </w:r>
      <w:r>
        <w:t xml:space="preserve"> ci-après visent à atteindre les objectifs fixés</w:t>
      </w:r>
      <w:r w:rsidR="008B63B4">
        <w:t xml:space="preserve"> conjointement</w:t>
      </w:r>
      <w:r>
        <w:t>.</w:t>
      </w:r>
    </w:p>
    <w:p w:rsidR="00AF11D0" w:rsidRDefault="00AF11D0" w:rsidP="008B56C0"/>
    <w:p w:rsidR="00A37695" w:rsidRDefault="00A37695" w:rsidP="00A37695">
      <w:pPr>
        <w:pStyle w:val="Titre1"/>
        <w:rPr>
          <w:rFonts w:eastAsia="Times New Roman"/>
          <w:shd w:val="clear" w:color="auto" w:fill="FFFFFF"/>
          <w:lang w:eastAsia="en-GB"/>
        </w:rPr>
      </w:pPr>
      <w:bookmarkStart w:id="4" w:name="_Toc508379657"/>
      <w:r>
        <w:t xml:space="preserve">Prise en charge des déchets électriques et électroniques des adhérents du </w:t>
      </w:r>
      <w:r>
        <w:rPr>
          <w:rFonts w:eastAsia="Times New Roman"/>
          <w:shd w:val="clear" w:color="auto" w:fill="FFFFFF"/>
          <w:lang w:eastAsia="en-GB"/>
        </w:rPr>
        <w:t>RESEAU</w:t>
      </w:r>
      <w:r w:rsidRPr="004A798A">
        <w:rPr>
          <w:rFonts w:eastAsia="Times New Roman"/>
          <w:shd w:val="clear" w:color="auto" w:fill="FFFFFF"/>
          <w:lang w:eastAsia="en-GB"/>
        </w:rPr>
        <w:t xml:space="preserve"> </w:t>
      </w:r>
      <w:r>
        <w:rPr>
          <w:rFonts w:eastAsia="Times New Roman"/>
          <w:shd w:val="clear" w:color="auto" w:fill="FFFFFF"/>
          <w:lang w:eastAsia="en-GB"/>
        </w:rPr>
        <w:t>DES RESSOURCERIES</w:t>
      </w:r>
      <w:bookmarkEnd w:id="4"/>
    </w:p>
    <w:p w:rsidR="00A37695" w:rsidRDefault="00A37695" w:rsidP="008B56C0"/>
    <w:p w:rsidR="00A37695" w:rsidRDefault="003054E7" w:rsidP="008B56C0">
      <w:r>
        <w:t xml:space="preserve">ECOLOGIC propose à l’ensemble des adhérents du </w:t>
      </w:r>
      <w:r>
        <w:rPr>
          <w:rFonts w:eastAsia="Times New Roman"/>
          <w:shd w:val="clear" w:color="auto" w:fill="FFFFFF"/>
          <w:lang w:eastAsia="en-GB"/>
        </w:rPr>
        <w:t>RESEAU</w:t>
      </w:r>
      <w:r w:rsidRPr="004A798A">
        <w:rPr>
          <w:rFonts w:eastAsia="Times New Roman"/>
          <w:shd w:val="clear" w:color="auto" w:fill="FFFFFF"/>
          <w:lang w:eastAsia="en-GB"/>
        </w:rPr>
        <w:t xml:space="preserve"> </w:t>
      </w:r>
      <w:r>
        <w:rPr>
          <w:rFonts w:eastAsia="Times New Roman"/>
          <w:shd w:val="clear" w:color="auto" w:fill="FFFFFF"/>
          <w:lang w:eastAsia="en-GB"/>
        </w:rPr>
        <w:t>DES RESSOURCERIES</w:t>
      </w:r>
      <w:r>
        <w:t xml:space="preserve"> une solution de reprise gratuite des leurs déchets d’équipements électriques et électroniques ménagers ou professionnels dans la limite des catégories pour lesquels il est agréé.</w:t>
      </w:r>
    </w:p>
    <w:p w:rsidR="00A37695" w:rsidRDefault="003054E7" w:rsidP="008B56C0">
      <w:r>
        <w:t>Les conditions de reprise sont définies dans le « </w:t>
      </w:r>
      <w:r w:rsidRPr="003054E7">
        <w:t>Contrat relatif à la prise en charge des déchets d’équipements électriques et électroniques professionnels et ménagers</w:t>
      </w:r>
      <w:r>
        <w:t xml:space="preserve"> » présenté en </w:t>
      </w:r>
      <w:r w:rsidRPr="00D221CC">
        <w:t xml:space="preserve">annexe </w:t>
      </w:r>
      <w:r w:rsidR="00DE0E27" w:rsidRPr="00D221CC">
        <w:t>1</w:t>
      </w:r>
      <w:r>
        <w:t>.</w:t>
      </w:r>
    </w:p>
    <w:p w:rsidR="003054E7" w:rsidRDefault="003054E7" w:rsidP="008B56C0">
      <w:r>
        <w:t xml:space="preserve">Les adhérents du </w:t>
      </w:r>
      <w:r>
        <w:rPr>
          <w:rFonts w:eastAsia="Times New Roman"/>
          <w:shd w:val="clear" w:color="auto" w:fill="FFFFFF"/>
          <w:lang w:eastAsia="en-GB"/>
        </w:rPr>
        <w:t>RESEAU</w:t>
      </w:r>
      <w:r w:rsidRPr="004A798A">
        <w:rPr>
          <w:rFonts w:eastAsia="Times New Roman"/>
          <w:shd w:val="clear" w:color="auto" w:fill="FFFFFF"/>
          <w:lang w:eastAsia="en-GB"/>
        </w:rPr>
        <w:t xml:space="preserve"> </w:t>
      </w:r>
      <w:r>
        <w:rPr>
          <w:rFonts w:eastAsia="Times New Roman"/>
          <w:shd w:val="clear" w:color="auto" w:fill="FFFFFF"/>
          <w:lang w:eastAsia="en-GB"/>
        </w:rPr>
        <w:t xml:space="preserve">DES RESSOURCERIES </w:t>
      </w:r>
      <w:r w:rsidR="00D221CC">
        <w:rPr>
          <w:rFonts w:eastAsia="Times New Roman"/>
          <w:shd w:val="clear" w:color="auto" w:fill="FFFFFF"/>
          <w:lang w:eastAsia="en-GB"/>
        </w:rPr>
        <w:t>sont invités</w:t>
      </w:r>
      <w:r>
        <w:rPr>
          <w:rFonts w:eastAsia="Times New Roman"/>
          <w:shd w:val="clear" w:color="auto" w:fill="FFFFFF"/>
          <w:lang w:eastAsia="en-GB"/>
        </w:rPr>
        <w:t xml:space="preserve"> dans le cadre de ce contrat </w:t>
      </w:r>
      <w:r w:rsidR="00D221CC">
        <w:rPr>
          <w:rFonts w:eastAsia="Times New Roman"/>
          <w:shd w:val="clear" w:color="auto" w:fill="FFFFFF"/>
          <w:lang w:eastAsia="en-GB"/>
        </w:rPr>
        <w:t xml:space="preserve">à </w:t>
      </w:r>
      <w:r>
        <w:rPr>
          <w:rFonts w:eastAsia="Times New Roman"/>
          <w:shd w:val="clear" w:color="auto" w:fill="FFFFFF"/>
          <w:lang w:eastAsia="en-GB"/>
        </w:rPr>
        <w:t>déclarer à ECOLOGIC les quantités d’équipements électriques et électroniques réutilisés</w:t>
      </w:r>
      <w:r w:rsidR="00DE0E27">
        <w:rPr>
          <w:rFonts w:eastAsia="Times New Roman"/>
          <w:shd w:val="clear" w:color="auto" w:fill="FFFFFF"/>
          <w:lang w:eastAsia="en-GB"/>
        </w:rPr>
        <w:t xml:space="preserve"> par leur structure.</w:t>
      </w:r>
    </w:p>
    <w:p w:rsidR="00A37695" w:rsidRDefault="00A37695" w:rsidP="008B56C0"/>
    <w:p w:rsidR="003054E7" w:rsidRDefault="00DE0E27" w:rsidP="008B56C0">
      <w:r>
        <w:t xml:space="preserve">ECOLOGIC adresse annuellement au </w:t>
      </w:r>
      <w:r>
        <w:rPr>
          <w:rFonts w:eastAsia="Times New Roman"/>
          <w:shd w:val="clear" w:color="auto" w:fill="FFFFFF"/>
          <w:lang w:eastAsia="en-GB"/>
        </w:rPr>
        <w:t>RESEAU</w:t>
      </w:r>
      <w:r w:rsidRPr="004A798A">
        <w:rPr>
          <w:rFonts w:eastAsia="Times New Roman"/>
          <w:shd w:val="clear" w:color="auto" w:fill="FFFFFF"/>
          <w:lang w:eastAsia="en-GB"/>
        </w:rPr>
        <w:t xml:space="preserve"> </w:t>
      </w:r>
      <w:r>
        <w:rPr>
          <w:rFonts w:eastAsia="Times New Roman"/>
          <w:shd w:val="clear" w:color="auto" w:fill="FFFFFF"/>
          <w:lang w:eastAsia="en-GB"/>
        </w:rPr>
        <w:t xml:space="preserve">DES RESSOURCERIES </w:t>
      </w:r>
      <w:r>
        <w:t>un bilan des tonnages collectés et des déclarations de réutilisation réceptionnées.</w:t>
      </w:r>
    </w:p>
    <w:p w:rsidR="00DE0E27" w:rsidRDefault="00DE0E27" w:rsidP="008B56C0">
      <w:r>
        <w:t xml:space="preserve">Si les deux parties le juge opportun un bilan annuel </w:t>
      </w:r>
      <w:r w:rsidR="008B63B4">
        <w:t xml:space="preserve">à l’échelle du réseau </w:t>
      </w:r>
      <w:r>
        <w:t>p</w:t>
      </w:r>
      <w:r w:rsidR="00D221CC">
        <w:t>eut</w:t>
      </w:r>
      <w:r>
        <w:t xml:space="preserve"> également être adressé à l’ensemble des adhérents du </w:t>
      </w:r>
      <w:r>
        <w:rPr>
          <w:rFonts w:eastAsia="Times New Roman"/>
          <w:shd w:val="clear" w:color="auto" w:fill="FFFFFF"/>
          <w:lang w:eastAsia="en-GB"/>
        </w:rPr>
        <w:t>RESEAU</w:t>
      </w:r>
      <w:r w:rsidRPr="004A798A">
        <w:rPr>
          <w:rFonts w:eastAsia="Times New Roman"/>
          <w:shd w:val="clear" w:color="auto" w:fill="FFFFFF"/>
          <w:lang w:eastAsia="en-GB"/>
        </w:rPr>
        <w:t xml:space="preserve"> </w:t>
      </w:r>
      <w:r>
        <w:rPr>
          <w:rFonts w:eastAsia="Times New Roman"/>
          <w:shd w:val="clear" w:color="auto" w:fill="FFFFFF"/>
          <w:lang w:eastAsia="en-GB"/>
        </w:rPr>
        <w:t>DES RESSOURCERIES.</w:t>
      </w:r>
    </w:p>
    <w:p w:rsidR="00DE0E27" w:rsidRDefault="00DE0E27" w:rsidP="008B56C0"/>
    <w:p w:rsidR="00DE0E27" w:rsidRDefault="00DE0E27" w:rsidP="008B56C0"/>
    <w:p w:rsidR="00DE0E27" w:rsidRDefault="00DE0E27" w:rsidP="00DE0E27">
      <w:pPr>
        <w:pStyle w:val="Titre1"/>
      </w:pPr>
      <w:bookmarkStart w:id="5" w:name="_Toc508379658"/>
      <w:r>
        <w:t>COMMUNICATION</w:t>
      </w:r>
      <w:bookmarkEnd w:id="5"/>
    </w:p>
    <w:p w:rsidR="00DE0E27" w:rsidRDefault="00DE0E27" w:rsidP="008B56C0"/>
    <w:p w:rsidR="004D6EDF" w:rsidRDefault="00DE0E27" w:rsidP="00DE0E27">
      <w:pPr>
        <w:pStyle w:val="Default0"/>
        <w:rPr>
          <w:rFonts w:ascii="Arial" w:hAnsi="Arial" w:cstheme="minorBidi"/>
          <w:color w:val="373737" w:themeColor="text1"/>
          <w:sz w:val="20"/>
          <w:szCs w:val="20"/>
        </w:rPr>
      </w:pPr>
      <w:r w:rsidRPr="00DE0E27">
        <w:rPr>
          <w:rFonts w:ascii="Arial" w:hAnsi="Arial" w:cstheme="minorBidi"/>
          <w:color w:val="373737" w:themeColor="text1"/>
          <w:sz w:val="20"/>
          <w:szCs w:val="20"/>
        </w:rPr>
        <w:t xml:space="preserve">ECOLOGIC et </w:t>
      </w:r>
      <w:r w:rsidR="004D6EDF">
        <w:rPr>
          <w:rFonts w:ascii="Arial" w:hAnsi="Arial" w:cstheme="minorBidi"/>
          <w:color w:val="373737" w:themeColor="text1"/>
          <w:sz w:val="20"/>
          <w:szCs w:val="20"/>
        </w:rPr>
        <w:t xml:space="preserve">le </w:t>
      </w:r>
      <w:r w:rsidRPr="00DE0E27">
        <w:rPr>
          <w:rFonts w:ascii="Arial" w:hAnsi="Arial" w:cstheme="minorBidi"/>
          <w:color w:val="373737" w:themeColor="text1"/>
          <w:sz w:val="20"/>
          <w:szCs w:val="20"/>
        </w:rPr>
        <w:t>RESEAU DES RESSOURCERIES</w:t>
      </w:r>
      <w:r>
        <w:rPr>
          <w:rFonts w:ascii="Arial" w:hAnsi="Arial" w:cstheme="minorBidi"/>
          <w:color w:val="373737" w:themeColor="text1"/>
          <w:sz w:val="20"/>
          <w:szCs w:val="20"/>
        </w:rPr>
        <w:t xml:space="preserve"> souhaite</w:t>
      </w:r>
      <w:r w:rsidR="004D6EDF">
        <w:rPr>
          <w:rFonts w:ascii="Arial" w:hAnsi="Arial" w:cstheme="minorBidi"/>
          <w:color w:val="373737" w:themeColor="text1"/>
          <w:sz w:val="20"/>
          <w:szCs w:val="20"/>
        </w:rPr>
        <w:t>nt :</w:t>
      </w:r>
    </w:p>
    <w:p w:rsidR="004D6EDF" w:rsidRDefault="004D6EDF" w:rsidP="004D6EDF">
      <w:pPr>
        <w:pStyle w:val="Default0"/>
        <w:numPr>
          <w:ilvl w:val="0"/>
          <w:numId w:val="6"/>
        </w:numPr>
        <w:rPr>
          <w:rFonts w:ascii="Arial" w:hAnsi="Arial" w:cstheme="minorBidi"/>
          <w:color w:val="373737" w:themeColor="text1"/>
          <w:sz w:val="20"/>
          <w:szCs w:val="20"/>
        </w:rPr>
      </w:pPr>
      <w:r>
        <w:rPr>
          <w:rFonts w:ascii="Arial" w:hAnsi="Arial" w:cstheme="minorBidi"/>
          <w:color w:val="373737" w:themeColor="text1"/>
          <w:sz w:val="20"/>
          <w:szCs w:val="20"/>
        </w:rPr>
        <w:t>P</w:t>
      </w:r>
      <w:r w:rsidR="00DE0E27">
        <w:rPr>
          <w:rFonts w:ascii="Arial" w:hAnsi="Arial" w:cstheme="minorBidi"/>
          <w:color w:val="373737" w:themeColor="text1"/>
          <w:sz w:val="20"/>
          <w:szCs w:val="20"/>
        </w:rPr>
        <w:t xml:space="preserve">romouvoir </w:t>
      </w:r>
      <w:r w:rsidR="006809DC">
        <w:rPr>
          <w:rFonts w:ascii="Arial" w:hAnsi="Arial" w:cstheme="minorBidi"/>
          <w:color w:val="373737" w:themeColor="text1"/>
          <w:sz w:val="20"/>
          <w:szCs w:val="20"/>
        </w:rPr>
        <w:t xml:space="preserve">le geste de tri et </w:t>
      </w:r>
      <w:r w:rsidR="00DE0E27">
        <w:rPr>
          <w:rFonts w:ascii="Arial" w:hAnsi="Arial" w:cstheme="minorBidi"/>
          <w:color w:val="373737" w:themeColor="text1"/>
          <w:sz w:val="20"/>
          <w:szCs w:val="20"/>
        </w:rPr>
        <w:t>la réutilisation des équipements</w:t>
      </w:r>
      <w:r>
        <w:rPr>
          <w:rFonts w:ascii="Arial" w:hAnsi="Arial" w:cstheme="minorBidi"/>
          <w:color w:val="373737" w:themeColor="text1"/>
          <w:sz w:val="20"/>
          <w:szCs w:val="20"/>
        </w:rPr>
        <w:t xml:space="preserve"> électriques et électroniques,</w:t>
      </w:r>
    </w:p>
    <w:p w:rsidR="00DE0E27" w:rsidRDefault="004D6EDF" w:rsidP="004D6EDF">
      <w:pPr>
        <w:pStyle w:val="Default0"/>
        <w:numPr>
          <w:ilvl w:val="0"/>
          <w:numId w:val="6"/>
        </w:numPr>
        <w:rPr>
          <w:rFonts w:ascii="Arial" w:hAnsi="Arial" w:cstheme="minorBidi"/>
          <w:color w:val="373737" w:themeColor="text1"/>
          <w:sz w:val="20"/>
          <w:szCs w:val="20"/>
        </w:rPr>
      </w:pPr>
      <w:r>
        <w:rPr>
          <w:rFonts w:ascii="Arial" w:hAnsi="Arial" w:cstheme="minorBidi"/>
          <w:color w:val="373737" w:themeColor="text1"/>
          <w:sz w:val="20"/>
          <w:szCs w:val="20"/>
        </w:rPr>
        <w:t>Communiquer sur le devenir des déchets d’équipements électriques et électroniques pris en charge par ECOLOGIC en vue de leur dépollution et traitement,</w:t>
      </w:r>
    </w:p>
    <w:p w:rsidR="004D6EDF" w:rsidRDefault="004D6EDF" w:rsidP="004D6EDF">
      <w:pPr>
        <w:pStyle w:val="Default0"/>
        <w:numPr>
          <w:ilvl w:val="0"/>
          <w:numId w:val="6"/>
        </w:numPr>
        <w:rPr>
          <w:rFonts w:ascii="Arial" w:hAnsi="Arial" w:cstheme="minorBidi"/>
          <w:color w:val="373737" w:themeColor="text1"/>
          <w:sz w:val="20"/>
          <w:szCs w:val="20"/>
        </w:rPr>
      </w:pPr>
      <w:r>
        <w:rPr>
          <w:rFonts w:ascii="Arial" w:hAnsi="Arial" w:cstheme="minorBidi"/>
          <w:color w:val="373737" w:themeColor="text1"/>
          <w:sz w:val="20"/>
          <w:szCs w:val="20"/>
        </w:rPr>
        <w:t>Communiquer auprès des particuliers et des entreprises sur la possibilité de déposer leurs équipements électriques et électroniques sur les sites des structures adhérentes,</w:t>
      </w:r>
    </w:p>
    <w:p w:rsidR="004D6EDF" w:rsidRDefault="004D6EDF" w:rsidP="004D6EDF">
      <w:pPr>
        <w:pStyle w:val="Default0"/>
        <w:numPr>
          <w:ilvl w:val="0"/>
          <w:numId w:val="6"/>
        </w:numPr>
        <w:rPr>
          <w:rFonts w:ascii="Arial" w:hAnsi="Arial" w:cstheme="minorBidi"/>
          <w:color w:val="373737" w:themeColor="text1"/>
          <w:sz w:val="20"/>
          <w:szCs w:val="20"/>
        </w:rPr>
      </w:pPr>
      <w:r>
        <w:rPr>
          <w:rFonts w:ascii="Arial" w:hAnsi="Arial" w:cstheme="minorBidi"/>
          <w:color w:val="373737" w:themeColor="text1"/>
          <w:sz w:val="20"/>
          <w:szCs w:val="20"/>
        </w:rPr>
        <w:t>Communiquer auprès des entreprises sur les services de collecte développés par certains adhérents auprès des professionnels.</w:t>
      </w:r>
    </w:p>
    <w:p w:rsidR="004D6EDF" w:rsidRDefault="004D6EDF" w:rsidP="004D6EDF">
      <w:pPr>
        <w:pStyle w:val="Default0"/>
        <w:rPr>
          <w:rFonts w:ascii="Arial" w:hAnsi="Arial" w:cstheme="minorBidi"/>
          <w:color w:val="373737" w:themeColor="text1"/>
          <w:sz w:val="20"/>
          <w:szCs w:val="20"/>
        </w:rPr>
      </w:pPr>
    </w:p>
    <w:p w:rsidR="00DE0E27" w:rsidRDefault="005A79AE" w:rsidP="008B56C0">
      <w:r>
        <w:lastRenderedPageBreak/>
        <w:t>I</w:t>
      </w:r>
      <w:r w:rsidR="006809DC">
        <w:t xml:space="preserve">l est </w:t>
      </w:r>
      <w:r>
        <w:t>convenu</w:t>
      </w:r>
      <w:r w:rsidR="006809DC">
        <w:t xml:space="preserve"> d’un commun accord que le </w:t>
      </w:r>
      <w:r w:rsidR="006809DC" w:rsidRPr="00DE0E27">
        <w:t>RESEAU DES RESSOURCERIES</w:t>
      </w:r>
      <w:r w:rsidR="006809DC">
        <w:t xml:space="preserve"> pre</w:t>
      </w:r>
      <w:r>
        <w:t>nd</w:t>
      </w:r>
      <w:r w:rsidR="006809DC">
        <w:t xml:space="preserve"> en charge la mission de construire des outils/événements en vue d’une diffusion à l’ensemble de ses adhérents.</w:t>
      </w:r>
    </w:p>
    <w:p w:rsidR="00DE0E27" w:rsidRDefault="006809DC" w:rsidP="008B56C0">
      <w:r>
        <w:t>Ces outils/événements sont validés par ECOLOGIC préalablement à leur diffusio</w:t>
      </w:r>
      <w:r w:rsidR="005A79AE">
        <w:t>n</w:t>
      </w:r>
      <w:r>
        <w:t>. ECOLOGIC p</w:t>
      </w:r>
      <w:r w:rsidR="00D221CC">
        <w:t>eut</w:t>
      </w:r>
      <w:r>
        <w:t xml:space="preserve"> accompagner le </w:t>
      </w:r>
      <w:r w:rsidRPr="00DE0E27">
        <w:t>RESEAU DES RESSOURCERIES</w:t>
      </w:r>
      <w:r>
        <w:t xml:space="preserve"> en lui mettant à disposition ses outils de communication et ses connaissances sur la filière.</w:t>
      </w:r>
    </w:p>
    <w:p w:rsidR="006809DC" w:rsidRDefault="006809DC" w:rsidP="008B56C0">
      <w:r>
        <w:t xml:space="preserve">L’annexe 2 définit le soutien financier accordé par ECOLOGIC et le cahier des charges des modalités </w:t>
      </w:r>
      <w:r w:rsidR="00D221CC">
        <w:t>à remplir</w:t>
      </w:r>
      <w:r>
        <w:t>.</w:t>
      </w:r>
    </w:p>
    <w:p w:rsidR="006809DC" w:rsidRDefault="006809DC" w:rsidP="008B56C0"/>
    <w:p w:rsidR="006809DC" w:rsidRDefault="006809DC" w:rsidP="008B56C0"/>
    <w:p w:rsidR="006809DC" w:rsidRDefault="006809DC" w:rsidP="006809DC">
      <w:pPr>
        <w:pStyle w:val="Titre1"/>
      </w:pPr>
      <w:bookmarkStart w:id="6" w:name="_Toc508379659"/>
      <w:r>
        <w:t>Réseau points d’apport</w:t>
      </w:r>
      <w:bookmarkEnd w:id="6"/>
    </w:p>
    <w:p w:rsidR="006809DC" w:rsidRDefault="006809DC" w:rsidP="008B56C0"/>
    <w:p w:rsidR="00256F06" w:rsidRPr="00C32183" w:rsidRDefault="00256F06" w:rsidP="00256F06">
      <w:pPr>
        <w:jc w:val="both"/>
      </w:pPr>
      <w:r w:rsidRPr="00C32183">
        <w:t xml:space="preserve">Un point d’apport est un espace réservé à la dépose </w:t>
      </w:r>
      <w:r w:rsidR="00C32183">
        <w:t>des équipements électriques et électroniques</w:t>
      </w:r>
      <w:r w:rsidRPr="00C32183">
        <w:t xml:space="preserve"> sur le site </w:t>
      </w:r>
      <w:r w:rsidR="00C32183">
        <w:t>de l’adhérent</w:t>
      </w:r>
      <w:r w:rsidRPr="00C32183">
        <w:t xml:space="preserve"> en vue de leur prise en charge par ECOLOGIC pour une dépollution et un traitement conforme à la réglementation.</w:t>
      </w:r>
      <w:r w:rsidR="00C32183">
        <w:t xml:space="preserve"> Préalablement à cette prise en charge l’adhérent p</w:t>
      </w:r>
      <w:r w:rsidR="00D221CC">
        <w:t>eut</w:t>
      </w:r>
      <w:r w:rsidR="00C32183">
        <w:t xml:space="preserve"> prélever les équipements en vue de </w:t>
      </w:r>
      <w:r w:rsidR="00FF58F7">
        <w:t xml:space="preserve">leur </w:t>
      </w:r>
      <w:r w:rsidR="00C32183">
        <w:t>réutilisation sous condition que les tonnages concernés soient déclarés à Ecologic annuellement (Cf. contrat Annexe 1).</w:t>
      </w:r>
    </w:p>
    <w:p w:rsidR="00256F06" w:rsidRPr="00C32183" w:rsidRDefault="00256F06" w:rsidP="00256F06">
      <w:pPr>
        <w:jc w:val="both"/>
      </w:pPr>
      <w:r w:rsidRPr="00C32183">
        <w:t xml:space="preserve">Le point d’apport est accessible gratuitement à tous les détenteurs professionnels </w:t>
      </w:r>
      <w:r w:rsidR="00C32183">
        <w:t>d’équipements électriques et électroniques</w:t>
      </w:r>
      <w:r w:rsidRPr="00C32183">
        <w:t xml:space="preserve"> pour lesquels ECOLOGIC dispose d’un agrément, </w:t>
      </w:r>
    </w:p>
    <w:p w:rsidR="006809DC" w:rsidRDefault="00C32183" w:rsidP="008B56C0">
      <w:r>
        <w:t xml:space="preserve">Par le présent accord cadre le </w:t>
      </w:r>
      <w:r w:rsidRPr="00DE0E27">
        <w:t>RESEAU DES RESSOURCERIES</w:t>
      </w:r>
      <w:r>
        <w:t xml:space="preserve"> s’engage à promouvoir le développement du réseau de points d</w:t>
      </w:r>
      <w:r w:rsidR="00FF58F7">
        <w:t>’apport</w:t>
      </w:r>
      <w:r>
        <w:t xml:space="preserve"> auprès de ses adhérents.</w:t>
      </w:r>
    </w:p>
    <w:p w:rsidR="00C32183" w:rsidRDefault="00C32183" w:rsidP="008B56C0">
      <w:r>
        <w:t>Les conditions relatives à la mise en place d’un point d’apport auprès d’une structure adhérente sont définies dans l</w:t>
      </w:r>
      <w:r w:rsidR="00FF58F7">
        <w:t xml:space="preserve">e contrat figurant en </w:t>
      </w:r>
      <w:r>
        <w:t>annexe 1.</w:t>
      </w:r>
    </w:p>
    <w:p w:rsidR="00C32183" w:rsidRDefault="00C32183" w:rsidP="008B56C0"/>
    <w:p w:rsidR="008B63B4" w:rsidRDefault="008B63B4" w:rsidP="008B56C0"/>
    <w:p w:rsidR="008B63B4" w:rsidRDefault="008B63B4" w:rsidP="008B56C0"/>
    <w:p w:rsidR="00DE0E27" w:rsidRDefault="00DE0E27" w:rsidP="00DE0E27">
      <w:pPr>
        <w:pStyle w:val="Titre1"/>
      </w:pPr>
      <w:bookmarkStart w:id="7" w:name="_Toc508379660"/>
      <w:r>
        <w:t>Prise d’effet de l’accord cadre</w:t>
      </w:r>
      <w:bookmarkEnd w:id="7"/>
    </w:p>
    <w:p w:rsidR="00DE0E27" w:rsidRDefault="00DE0E27" w:rsidP="008B56C0"/>
    <w:p w:rsidR="00DE0E27" w:rsidRDefault="00DE0E27" w:rsidP="00DE0E27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  <w:r w:rsidRPr="00A37695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Cet accord cadre annule et remplace </w:t>
      </w:r>
      <w: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>celui</w:t>
      </w:r>
      <w:r w:rsidRPr="00A37695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 signé le 2 avril 2015.</w:t>
      </w:r>
      <w: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 Il entre en vigueur à la date de signature et prendra fin le 31 décembre 2018. Il est renouvelable par tacite reconduction par périodes successives d’un an.</w:t>
      </w:r>
    </w:p>
    <w:p w:rsidR="00DE0E27" w:rsidRPr="00A37695" w:rsidRDefault="00DE0E27" w:rsidP="00DE0E27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</w:p>
    <w:p w:rsidR="00150D4E" w:rsidRDefault="00C32183" w:rsidP="008B56C0">
      <w:r>
        <w:lastRenderedPageBreak/>
        <w:t>Les dispositions prises dans ce nouvel accord-cadre modifient les relations contractuelles existant</w:t>
      </w:r>
      <w:r w:rsidR="008B63B4">
        <w:t>es</w:t>
      </w:r>
      <w:r>
        <w:t xml:space="preserve"> entre ECOLOGIC </w:t>
      </w:r>
      <w:r w:rsidR="00FF58F7">
        <w:t>et</w:t>
      </w:r>
      <w:r>
        <w:t xml:space="preserve"> les adhérents du </w:t>
      </w:r>
      <w:r w:rsidRPr="00DE0E27">
        <w:t>RESEAU DES RESSOURCERIES</w:t>
      </w:r>
      <w:r>
        <w:t xml:space="preserve">. </w:t>
      </w:r>
      <w:r w:rsidR="00150D4E">
        <w:t>Les contrats actuellement existants devront être remplacés par le contrat présenté en annexe 1.</w:t>
      </w:r>
    </w:p>
    <w:p w:rsidR="00C32183" w:rsidRDefault="00C32183" w:rsidP="008B56C0">
      <w:r>
        <w:t xml:space="preserve">Les dispositions prises dans l’accord cadre seront applicables </w:t>
      </w:r>
      <w:r w:rsidR="005A79AE">
        <w:t>sous condition de signature par les adhérents du contrat présenté en annexe 1.</w:t>
      </w:r>
    </w:p>
    <w:p w:rsidR="00DE0E27" w:rsidRDefault="00DE0E27" w:rsidP="008B56C0"/>
    <w:p w:rsidR="00DE0E27" w:rsidRDefault="00B12FDE" w:rsidP="00B12FDE">
      <w:pPr>
        <w:pStyle w:val="Titre1"/>
      </w:pPr>
      <w:bookmarkStart w:id="8" w:name="_Toc508379661"/>
      <w:r>
        <w:t>Confidentialité</w:t>
      </w:r>
      <w:bookmarkEnd w:id="8"/>
      <w:r>
        <w:t xml:space="preserve"> </w:t>
      </w:r>
    </w:p>
    <w:p w:rsidR="00682D92" w:rsidRDefault="00682D92" w:rsidP="008B56C0"/>
    <w:p w:rsidR="00B12FDE" w:rsidRDefault="00B12FDE" w:rsidP="008B56C0">
      <w:r>
        <w:t xml:space="preserve">Les données transmises par les adhérents du </w:t>
      </w:r>
      <w:r w:rsidRPr="00DE0E27">
        <w:t>RESEAU DES RESSOURCERIES</w:t>
      </w:r>
      <w:r>
        <w:t xml:space="preserve"> à ECOLOGIC et vice-versa sont traitées en toute confidentialité.</w:t>
      </w:r>
    </w:p>
    <w:p w:rsidR="00C22AB6" w:rsidRDefault="00C22AB6" w:rsidP="008B56C0"/>
    <w:p w:rsidR="00C22AB6" w:rsidRPr="00705055" w:rsidRDefault="00C22AB6" w:rsidP="00C22AB6">
      <w:pPr>
        <w:jc w:val="both"/>
        <w:rPr>
          <w:rFonts w:ascii="Muli" w:hAnsi="Muli" w:cs="Calibri"/>
          <w:sz w:val="24"/>
          <w:szCs w:val="24"/>
        </w:rPr>
      </w:pPr>
      <w:r w:rsidRPr="00705055">
        <w:rPr>
          <w:rFonts w:ascii="Muli" w:hAnsi="Muli" w:cs="Calibri"/>
          <w:sz w:val="24"/>
          <w:szCs w:val="24"/>
        </w:rPr>
        <w:t>Chaque partie s’engage à maintenir une totale confidentialité sur l’ensemble des informations de toute nature qui lui sont communiquées par l’autre partie ou dont il pourrait avoir connaissance à l'occasion de la négociation ou de l'exécution d</w:t>
      </w:r>
      <w:r>
        <w:rPr>
          <w:rFonts w:ascii="Muli" w:hAnsi="Muli" w:cs="Calibri"/>
          <w:sz w:val="24"/>
          <w:szCs w:val="24"/>
        </w:rPr>
        <w:t>e l’accord cadre.</w:t>
      </w:r>
    </w:p>
    <w:p w:rsidR="00C22AB6" w:rsidRPr="00705055" w:rsidRDefault="00C22AB6" w:rsidP="00C22AB6">
      <w:pPr>
        <w:jc w:val="both"/>
        <w:rPr>
          <w:rFonts w:ascii="Muli" w:hAnsi="Muli" w:cs="Calibri"/>
          <w:sz w:val="24"/>
          <w:szCs w:val="24"/>
        </w:rPr>
      </w:pPr>
      <w:r>
        <w:rPr>
          <w:rFonts w:ascii="Muli" w:hAnsi="Muli" w:cs="Calibri"/>
          <w:sz w:val="24"/>
          <w:szCs w:val="24"/>
        </w:rPr>
        <w:t>Le RESEAU DES RESSOURCERIES</w:t>
      </w:r>
      <w:r w:rsidRPr="00705055">
        <w:rPr>
          <w:rFonts w:ascii="Muli" w:hAnsi="Muli" w:cs="Calibri"/>
          <w:sz w:val="24"/>
          <w:szCs w:val="24"/>
        </w:rPr>
        <w:t xml:space="preserve"> s’engage également à conserver la confidentialité des informations relatives aux partenaires d’ECOLOGIC notamment, à toute personne liée contractuellement avec ECOLOGIC, avec laquelle le </w:t>
      </w:r>
      <w:r>
        <w:rPr>
          <w:rFonts w:ascii="Muli" w:hAnsi="Muli" w:cs="Calibri"/>
          <w:sz w:val="24"/>
          <w:szCs w:val="24"/>
        </w:rPr>
        <w:t>RESEAU DES RESSOURCERIES</w:t>
      </w:r>
      <w:r w:rsidRPr="00705055">
        <w:rPr>
          <w:rFonts w:ascii="Muli" w:hAnsi="Muli" w:cs="Calibri"/>
          <w:sz w:val="24"/>
          <w:szCs w:val="24"/>
        </w:rPr>
        <w:t xml:space="preserve"> serait susceptible d’interagir dans le cadre de l’exécution </w:t>
      </w:r>
      <w:r>
        <w:rPr>
          <w:rFonts w:ascii="Muli" w:hAnsi="Muli" w:cs="Calibri"/>
          <w:sz w:val="24"/>
          <w:szCs w:val="24"/>
        </w:rPr>
        <w:t>du présent accord cadre</w:t>
      </w:r>
      <w:r w:rsidRPr="00705055">
        <w:rPr>
          <w:rFonts w:ascii="Muli" w:hAnsi="Muli" w:cs="Calibri"/>
          <w:sz w:val="24"/>
          <w:szCs w:val="24"/>
        </w:rPr>
        <w:t>.</w:t>
      </w:r>
    </w:p>
    <w:p w:rsidR="00C22AB6" w:rsidRPr="00705055" w:rsidRDefault="00C22AB6" w:rsidP="00C22AB6">
      <w:pPr>
        <w:jc w:val="both"/>
        <w:rPr>
          <w:rFonts w:ascii="Muli" w:hAnsi="Muli" w:cs="Calibri"/>
          <w:sz w:val="24"/>
          <w:szCs w:val="24"/>
        </w:rPr>
      </w:pPr>
      <w:r w:rsidRPr="00705055">
        <w:rPr>
          <w:rFonts w:ascii="Muli" w:hAnsi="Muli" w:cs="Calibri"/>
          <w:sz w:val="24"/>
          <w:szCs w:val="24"/>
        </w:rPr>
        <w:t xml:space="preserve">Cette obligation de confidentialité pèsera ainsi sur chacune des parties pendant toute la durée d’exécution </w:t>
      </w:r>
      <w:r>
        <w:rPr>
          <w:rFonts w:ascii="Muli" w:hAnsi="Muli" w:cs="Calibri"/>
          <w:sz w:val="24"/>
          <w:szCs w:val="24"/>
        </w:rPr>
        <w:t xml:space="preserve">du présent accord cadre </w:t>
      </w:r>
      <w:r w:rsidRPr="00705055">
        <w:rPr>
          <w:rFonts w:ascii="Muli" w:hAnsi="Muli" w:cs="Calibri"/>
          <w:sz w:val="24"/>
          <w:szCs w:val="24"/>
        </w:rPr>
        <w:t xml:space="preserve">et prendra fin </w:t>
      </w:r>
      <w:r>
        <w:rPr>
          <w:rFonts w:ascii="Muli" w:hAnsi="Muli" w:cs="Calibri"/>
          <w:sz w:val="24"/>
          <w:szCs w:val="24"/>
        </w:rPr>
        <w:t>deux (</w:t>
      </w:r>
      <w:r w:rsidRPr="00705055">
        <w:rPr>
          <w:rFonts w:ascii="Muli" w:hAnsi="Muli" w:cs="Calibri"/>
          <w:sz w:val="24"/>
          <w:szCs w:val="24"/>
        </w:rPr>
        <w:t>2</w:t>
      </w:r>
      <w:r>
        <w:rPr>
          <w:rFonts w:ascii="Muli" w:hAnsi="Muli" w:cs="Calibri"/>
          <w:sz w:val="24"/>
          <w:szCs w:val="24"/>
        </w:rPr>
        <w:t>)</w:t>
      </w:r>
      <w:r w:rsidRPr="00705055">
        <w:rPr>
          <w:rFonts w:ascii="Muli" w:hAnsi="Muli" w:cs="Calibri"/>
          <w:sz w:val="24"/>
          <w:szCs w:val="24"/>
        </w:rPr>
        <w:t xml:space="preserve"> années après la date de prise d’effet de la cessation </w:t>
      </w:r>
      <w:r>
        <w:rPr>
          <w:rFonts w:ascii="Muli" w:hAnsi="Muli" w:cs="Calibri"/>
          <w:sz w:val="24"/>
          <w:szCs w:val="24"/>
        </w:rPr>
        <w:t xml:space="preserve">de l’accord cadre </w:t>
      </w:r>
      <w:r w:rsidRPr="00705055">
        <w:rPr>
          <w:rFonts w:ascii="Muli" w:hAnsi="Muli" w:cs="Calibri"/>
          <w:sz w:val="24"/>
          <w:szCs w:val="24"/>
        </w:rPr>
        <w:t>pour quelque cause que ce soit, sauf à ce que l’information jugée confidentielle soit tombée dans le domaine public.</w:t>
      </w:r>
    </w:p>
    <w:p w:rsidR="00C22AB6" w:rsidRDefault="00C22AB6" w:rsidP="008B56C0"/>
    <w:p w:rsidR="00B12FDE" w:rsidRDefault="00B12FDE" w:rsidP="008B56C0"/>
    <w:p w:rsidR="00B12FDE" w:rsidRDefault="00B12FDE" w:rsidP="00B12FDE">
      <w:pPr>
        <w:pStyle w:val="Titre1"/>
      </w:pPr>
      <w:bookmarkStart w:id="9" w:name="_Toc508379662"/>
      <w:r>
        <w:t>Annexes à l’accord cadre</w:t>
      </w:r>
      <w:bookmarkEnd w:id="9"/>
    </w:p>
    <w:p w:rsidR="003054E7" w:rsidRDefault="003054E7" w:rsidP="008B56C0">
      <w:r>
        <w:t xml:space="preserve">ANNEXE </w:t>
      </w:r>
      <w:r w:rsidR="00DE0E27">
        <w:t>1</w:t>
      </w:r>
      <w:r>
        <w:t xml:space="preserve"> : </w:t>
      </w:r>
      <w:r w:rsidRPr="003054E7">
        <w:t>Contrat relatif à la prise en charge des déchets d’équipements électriques et électroniques professionnels et ménagers</w:t>
      </w:r>
      <w:r>
        <w:t>.</w:t>
      </w:r>
    </w:p>
    <w:p w:rsidR="003054E7" w:rsidRDefault="00C32183" w:rsidP="008B56C0">
      <w:r>
        <w:t>ANNEXE 2 : Communication</w:t>
      </w:r>
    </w:p>
    <w:p w:rsidR="003054E7" w:rsidRDefault="003054E7" w:rsidP="008B56C0"/>
    <w:p w:rsidR="00B12FDE" w:rsidRDefault="00B12FDE" w:rsidP="008B56C0"/>
    <w:p w:rsidR="00B12FDE" w:rsidRDefault="00B12FDE" w:rsidP="008B56C0"/>
    <w:p w:rsidR="00682D92" w:rsidRDefault="00682D92" w:rsidP="008B56C0"/>
    <w:p w:rsidR="00682D92" w:rsidRDefault="00682D92" w:rsidP="008B56C0"/>
    <w:p w:rsidR="00682D92" w:rsidRDefault="00682D92" w:rsidP="008B56C0"/>
    <w:p w:rsidR="00682D92" w:rsidRDefault="00682D92" w:rsidP="008B56C0"/>
    <w:p w:rsidR="00B12FDE" w:rsidRDefault="00B12FDE" w:rsidP="008B56C0">
      <w:r>
        <w:t xml:space="preserve">Fait à </w:t>
      </w:r>
    </w:p>
    <w:p w:rsidR="00B12FDE" w:rsidRDefault="00B12FDE" w:rsidP="008B56C0">
      <w:r>
        <w:t xml:space="preserve">Le </w:t>
      </w:r>
    </w:p>
    <w:p w:rsidR="00B12FDE" w:rsidRDefault="00B12FDE" w:rsidP="008B56C0"/>
    <w:p w:rsidR="00B12FDE" w:rsidRDefault="00B12FDE" w:rsidP="008B56C0">
      <w:r>
        <w:t xml:space="preserve">Pour ECOLOGIC </w:t>
      </w:r>
      <w:r>
        <w:tab/>
      </w:r>
      <w:r>
        <w:tab/>
      </w:r>
      <w:r>
        <w:tab/>
        <w:t xml:space="preserve">Pour le </w:t>
      </w:r>
      <w:r w:rsidRPr="00DE0E27">
        <w:t>RESEAU DES RESSOURCERIES</w:t>
      </w:r>
    </w:p>
    <w:p w:rsidR="00B12FDE" w:rsidRDefault="00B12FDE" w:rsidP="008B56C0">
      <w:r>
        <w:t>Son président</w:t>
      </w:r>
      <w:r>
        <w:tab/>
      </w:r>
      <w:r>
        <w:tab/>
      </w:r>
      <w:r>
        <w:tab/>
      </w:r>
      <w:r>
        <w:tab/>
      </w:r>
      <w:r w:rsidR="00FF58F7" w:rsidRPr="00FF58F7">
        <w:rPr>
          <w:highlight w:val="yellow"/>
        </w:rPr>
        <w:t>XXXX</w:t>
      </w:r>
    </w:p>
    <w:p w:rsidR="00B12FDE" w:rsidRDefault="00B12FDE" w:rsidP="008B56C0">
      <w:r>
        <w:t>René-Louis PERRIER</w:t>
      </w:r>
      <w:r>
        <w:tab/>
      </w:r>
      <w:r>
        <w:tab/>
      </w:r>
      <w:r>
        <w:tab/>
      </w:r>
      <w:r w:rsidR="00FF58F7" w:rsidRPr="00FF58F7">
        <w:rPr>
          <w:highlight w:val="yellow"/>
        </w:rPr>
        <w:t>XXXX</w:t>
      </w:r>
    </w:p>
    <w:p w:rsidR="00FF58F7" w:rsidRDefault="00FF58F7">
      <w:r>
        <w:br w:type="page"/>
      </w:r>
    </w:p>
    <w:p w:rsidR="00B12FDE" w:rsidRPr="00FF58F7" w:rsidRDefault="00FF58F7" w:rsidP="00FF58F7">
      <w:pPr>
        <w:rPr>
          <w:b/>
          <w:caps/>
          <w:sz w:val="28"/>
        </w:rPr>
      </w:pPr>
      <w:r w:rsidRPr="00FF58F7">
        <w:rPr>
          <w:b/>
          <w:caps/>
          <w:sz w:val="28"/>
        </w:rPr>
        <w:lastRenderedPageBreak/>
        <w:t>ANNEXE 1 : Contrat relatif à la prise en charge des déchets d’équipements</w:t>
      </w:r>
    </w:p>
    <w:p w:rsidR="00682D92" w:rsidRDefault="00682D92">
      <w:r>
        <w:br w:type="page"/>
      </w:r>
    </w:p>
    <w:p w:rsidR="00FF58F7" w:rsidRPr="00FF58F7" w:rsidRDefault="00FF58F7" w:rsidP="008B56C0">
      <w:pPr>
        <w:rPr>
          <w:b/>
          <w:caps/>
          <w:sz w:val="28"/>
        </w:rPr>
      </w:pPr>
      <w:r w:rsidRPr="00FF58F7">
        <w:rPr>
          <w:b/>
          <w:caps/>
          <w:sz w:val="28"/>
        </w:rPr>
        <w:lastRenderedPageBreak/>
        <w:t>ANNEXE 2 : COMMUNICATION</w:t>
      </w:r>
    </w:p>
    <w:p w:rsidR="00FF58F7" w:rsidRDefault="00FF58F7" w:rsidP="008B56C0"/>
    <w:p w:rsidR="00FF58F7" w:rsidRPr="00FF58F7" w:rsidRDefault="00FF58F7" w:rsidP="00FF58F7">
      <w:pPr>
        <w:pStyle w:val="Titre"/>
        <w:rPr>
          <w:sz w:val="32"/>
        </w:rPr>
      </w:pPr>
      <w:r>
        <w:rPr>
          <w:sz w:val="32"/>
        </w:rPr>
        <w:t xml:space="preserve">1 - </w:t>
      </w:r>
      <w:r w:rsidRPr="00FF58F7">
        <w:rPr>
          <w:sz w:val="32"/>
        </w:rPr>
        <w:t>Calcul du montant du soutien annuel</w:t>
      </w:r>
    </w:p>
    <w:p w:rsidR="00FF58F7" w:rsidRDefault="00FF58F7" w:rsidP="008B56C0"/>
    <w:p w:rsidR="00FF58F7" w:rsidRDefault="00FF58F7" w:rsidP="00FF58F7">
      <w:pPr>
        <w:pStyle w:val="Default0"/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  <w:r w:rsidRPr="00FF58F7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>Le soutien annuel à la communication versé par ECOLOGIC au RESEAU DES RESSOURCERIES</w:t>
      </w:r>
      <w: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 est composé :</w:t>
      </w:r>
    </w:p>
    <w:p w:rsidR="00FF58F7" w:rsidRDefault="00FF58F7" w:rsidP="00FF58F7">
      <w:pPr>
        <w:pStyle w:val="Default0"/>
        <w:numPr>
          <w:ilvl w:val="0"/>
          <w:numId w:val="6"/>
        </w:numP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>D’une part fixe égale à 5 000 € HT</w:t>
      </w:r>
    </w:p>
    <w:p w:rsidR="00FF58F7" w:rsidRPr="00F0289E" w:rsidRDefault="00FF58F7" w:rsidP="008B56C0">
      <w:pPr>
        <w:pStyle w:val="Default0"/>
        <w:numPr>
          <w:ilvl w:val="0"/>
          <w:numId w:val="6"/>
        </w:numP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>D’une part variable dépendant des résultats de collectes des adhérents. Une somme de 1 000 € HT est versé</w:t>
      </w:r>
      <w:r w:rsidR="00682D92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>e</w:t>
      </w:r>
      <w:r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 p</w:t>
      </w:r>
      <w:r w:rsidR="00F0289E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>our chaque adhérent dont la quantité d’équipements électriques et électroniques collectée par ECOLOGIC est supérieure à 20 tonnes l’année n-1.</w:t>
      </w:r>
      <w:r w:rsidR="00682D92">
        <w:rPr>
          <w:rFonts w:ascii="Arial" w:eastAsia="Times New Roman" w:hAnsi="Arial" w:cstheme="minorBidi"/>
          <w:color w:val="373737" w:themeColor="text1"/>
          <w:sz w:val="20"/>
          <w:szCs w:val="20"/>
          <w:shd w:val="clear" w:color="auto" w:fill="FFFFFF"/>
          <w:lang w:eastAsia="en-GB"/>
        </w:rPr>
        <w:t xml:space="preserve"> (sous condition que l’adhérent est signé le contrat présenté en annexe 1).</w:t>
      </w:r>
    </w:p>
    <w:p w:rsidR="00FF58F7" w:rsidRDefault="00FF58F7" w:rsidP="008B56C0"/>
    <w:p w:rsidR="00F0289E" w:rsidRPr="0089006E" w:rsidRDefault="00F0289E" w:rsidP="00FF58F7">
      <w:pPr>
        <w:autoSpaceDE w:val="0"/>
        <w:autoSpaceDN w:val="0"/>
        <w:adjustRightInd w:val="0"/>
        <w:spacing w:before="0" w:after="0" w:line="240" w:lineRule="auto"/>
        <w:rPr>
          <w:caps/>
          <w:color w:val="95C11F" w:themeColor="accent1"/>
          <w:spacing w:val="10"/>
          <w:kern w:val="28"/>
          <w:sz w:val="32"/>
          <w:szCs w:val="52"/>
        </w:rPr>
      </w:pPr>
      <w:r>
        <w:rPr>
          <w:caps/>
          <w:color w:val="95C11F" w:themeColor="accent1"/>
          <w:spacing w:val="10"/>
          <w:kern w:val="28"/>
          <w:sz w:val="32"/>
          <w:szCs w:val="52"/>
        </w:rPr>
        <w:t xml:space="preserve">2 - </w:t>
      </w:r>
      <w:r w:rsidR="00FF58F7" w:rsidRPr="00F0289E">
        <w:rPr>
          <w:caps/>
          <w:color w:val="95C11F" w:themeColor="accent1"/>
          <w:spacing w:val="10"/>
          <w:kern w:val="28"/>
          <w:sz w:val="32"/>
          <w:szCs w:val="52"/>
        </w:rPr>
        <w:t>CAHIER DES CHARGES RELATIF AU VERSEMENT DU SOUTIEN A LA COMMUNICATION</w:t>
      </w:r>
    </w:p>
    <w:p w:rsidR="0089006E" w:rsidRDefault="0089006E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89006E" w:rsidRDefault="0089006E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FF58F7" w:rsidRPr="005B1BEA" w:rsidRDefault="00F0289E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 w:rsidRPr="005B1BEA">
        <w:rPr>
          <w:rFonts w:eastAsia="Times New Roman"/>
          <w:shd w:val="clear" w:color="auto" w:fill="FFFFFF"/>
          <w:lang w:eastAsia="en-GB"/>
        </w:rPr>
        <w:t>2.</w:t>
      </w:r>
      <w:r w:rsidR="00FF58F7" w:rsidRPr="005B1BEA">
        <w:rPr>
          <w:rFonts w:eastAsia="Times New Roman"/>
          <w:shd w:val="clear" w:color="auto" w:fill="FFFFFF"/>
          <w:lang w:eastAsia="en-GB"/>
        </w:rPr>
        <w:t>1 TYPES DE COMMUNICATION SOUTENUS :</w:t>
      </w:r>
    </w:p>
    <w:p w:rsidR="002D23DA" w:rsidRDefault="002D23DA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FF58F7" w:rsidRPr="002D23DA" w:rsidRDefault="00FF58F7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 w:rsidRPr="002D23DA">
        <w:rPr>
          <w:rFonts w:eastAsia="Times New Roman"/>
          <w:shd w:val="clear" w:color="auto" w:fill="FFFFFF"/>
          <w:lang w:eastAsia="en-GB"/>
        </w:rPr>
        <w:t xml:space="preserve">Auprès des particuliers : </w:t>
      </w:r>
    </w:p>
    <w:p w:rsidR="00FF58F7" w:rsidRPr="002D23DA" w:rsidRDefault="00FF58F7" w:rsidP="002D23DA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 w:rsidRPr="002D23DA">
        <w:rPr>
          <w:rFonts w:eastAsia="Times New Roman"/>
          <w:shd w:val="clear" w:color="auto" w:fill="FFFFFF"/>
          <w:lang w:eastAsia="en-GB"/>
        </w:rPr>
        <w:t xml:space="preserve">- Sensibilisation </w:t>
      </w:r>
      <w:r w:rsidR="004D3A64">
        <w:rPr>
          <w:rFonts w:eastAsia="Times New Roman"/>
          <w:shd w:val="clear" w:color="auto" w:fill="FFFFFF"/>
          <w:lang w:eastAsia="en-GB"/>
        </w:rPr>
        <w:t xml:space="preserve">au geste du tri, à la réutilisation, à la dépollution/traitement des déchets </w:t>
      </w:r>
      <w:r w:rsidRPr="002D23DA">
        <w:rPr>
          <w:rFonts w:eastAsia="Times New Roman"/>
          <w:shd w:val="clear" w:color="auto" w:fill="FFFFFF"/>
          <w:lang w:eastAsia="en-GB"/>
        </w:rPr>
        <w:t xml:space="preserve">dans le cadre d’un évènement de communication sous condition d’organisation d’une collecte </w:t>
      </w:r>
      <w:r w:rsidR="002D23DA">
        <w:rPr>
          <w:rFonts w:eastAsia="Times New Roman"/>
          <w:shd w:val="clear" w:color="auto" w:fill="FFFFFF"/>
          <w:lang w:eastAsia="en-GB"/>
        </w:rPr>
        <w:t>d’équipements électriques et électroniques</w:t>
      </w:r>
      <w:r w:rsidRPr="002D23DA">
        <w:rPr>
          <w:rFonts w:eastAsia="Times New Roman"/>
          <w:shd w:val="clear" w:color="auto" w:fill="FFFFFF"/>
          <w:lang w:eastAsia="en-GB"/>
        </w:rPr>
        <w:t>.</w:t>
      </w:r>
    </w:p>
    <w:p w:rsidR="00FF58F7" w:rsidRPr="002D23DA" w:rsidRDefault="00FF58F7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 w:rsidRPr="002D23DA">
        <w:rPr>
          <w:rFonts w:eastAsia="Times New Roman"/>
          <w:shd w:val="clear" w:color="auto" w:fill="FFFFFF"/>
          <w:lang w:eastAsia="en-GB"/>
        </w:rPr>
        <w:t>- Communication sur la possibilité de dépose</w:t>
      </w:r>
      <w:r w:rsidR="004D3A64">
        <w:rPr>
          <w:rFonts w:eastAsia="Times New Roman"/>
          <w:shd w:val="clear" w:color="auto" w:fill="FFFFFF"/>
          <w:lang w:eastAsia="en-GB"/>
        </w:rPr>
        <w:t xml:space="preserve"> des équipements électriques et électroniques </w:t>
      </w:r>
      <w:r w:rsidRPr="002D23DA">
        <w:rPr>
          <w:rFonts w:eastAsia="Times New Roman"/>
          <w:shd w:val="clear" w:color="auto" w:fill="FFFFFF"/>
          <w:lang w:eastAsia="en-GB"/>
        </w:rPr>
        <w:t>sur le site de la structure ou lors de collectes en porte à porte (débarras).</w:t>
      </w:r>
    </w:p>
    <w:p w:rsidR="00FF58F7" w:rsidRPr="002D23DA" w:rsidRDefault="00FF58F7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FF58F7" w:rsidRPr="002D23DA" w:rsidRDefault="00FF58F7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 w:rsidRPr="002D23DA">
        <w:rPr>
          <w:rFonts w:eastAsia="Times New Roman"/>
          <w:shd w:val="clear" w:color="auto" w:fill="FFFFFF"/>
          <w:lang w:eastAsia="en-GB"/>
        </w:rPr>
        <w:t xml:space="preserve">Auprès des entreprises, administrations et collectivités locales : </w:t>
      </w:r>
    </w:p>
    <w:p w:rsidR="00FF58F7" w:rsidRPr="002D23DA" w:rsidRDefault="00FF58F7" w:rsidP="002D23DA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 w:rsidRPr="002D23DA">
        <w:rPr>
          <w:rFonts w:eastAsia="Times New Roman"/>
          <w:shd w:val="clear" w:color="auto" w:fill="FFFFFF"/>
          <w:lang w:eastAsia="en-GB"/>
        </w:rPr>
        <w:t xml:space="preserve">- </w:t>
      </w:r>
      <w:r w:rsidR="005B1BEA">
        <w:rPr>
          <w:rFonts w:eastAsia="Times New Roman"/>
          <w:shd w:val="clear" w:color="auto" w:fill="FFFFFF"/>
          <w:lang w:eastAsia="en-GB"/>
        </w:rPr>
        <w:t>A</w:t>
      </w:r>
      <w:r w:rsidRPr="002D23DA">
        <w:rPr>
          <w:rFonts w:eastAsia="Times New Roman"/>
          <w:shd w:val="clear" w:color="auto" w:fill="FFFFFF"/>
          <w:lang w:eastAsia="en-GB"/>
        </w:rPr>
        <w:t xml:space="preserve">ppartenance au réseau de points de dépose national Ecologic. </w:t>
      </w:r>
    </w:p>
    <w:p w:rsidR="00FF58F7" w:rsidRPr="002D23DA" w:rsidRDefault="00FF58F7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 w:rsidRPr="002D23DA">
        <w:rPr>
          <w:rFonts w:eastAsia="Times New Roman"/>
          <w:shd w:val="clear" w:color="auto" w:fill="FFFFFF"/>
          <w:lang w:eastAsia="en-GB"/>
        </w:rPr>
        <w:t xml:space="preserve">- </w:t>
      </w:r>
      <w:r w:rsidR="00682D92">
        <w:rPr>
          <w:rFonts w:eastAsia="Times New Roman"/>
          <w:shd w:val="clear" w:color="auto" w:fill="FFFFFF"/>
          <w:lang w:eastAsia="en-GB"/>
        </w:rPr>
        <w:t>P</w:t>
      </w:r>
      <w:r w:rsidR="005B1BEA">
        <w:rPr>
          <w:rFonts w:eastAsia="Times New Roman"/>
          <w:shd w:val="clear" w:color="auto" w:fill="FFFFFF"/>
          <w:lang w:eastAsia="en-GB"/>
        </w:rPr>
        <w:t xml:space="preserve">résentation du </w:t>
      </w:r>
      <w:r w:rsidRPr="002D23DA">
        <w:rPr>
          <w:rFonts w:eastAsia="Times New Roman"/>
          <w:shd w:val="clear" w:color="auto" w:fill="FFFFFF"/>
          <w:lang w:eastAsia="en-GB"/>
        </w:rPr>
        <w:t xml:space="preserve">service de collecte </w:t>
      </w:r>
      <w:r w:rsidR="005B1BEA">
        <w:rPr>
          <w:rFonts w:eastAsia="Times New Roman"/>
          <w:shd w:val="clear" w:color="auto" w:fill="FFFFFF"/>
          <w:lang w:eastAsia="en-GB"/>
        </w:rPr>
        <w:t>d’équipements électriques et électroniques</w:t>
      </w:r>
      <w:r w:rsidRPr="002D23DA">
        <w:rPr>
          <w:rFonts w:eastAsia="Times New Roman"/>
          <w:shd w:val="clear" w:color="auto" w:fill="FFFFFF"/>
          <w:lang w:eastAsia="en-GB"/>
        </w:rPr>
        <w:t xml:space="preserve"> proposé par la structure.</w:t>
      </w:r>
    </w:p>
    <w:p w:rsidR="00FF58F7" w:rsidRDefault="00FF58F7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126597" w:rsidRPr="002D23DA" w:rsidRDefault="00126597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FF58F7" w:rsidRDefault="005B1BEA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 w:rsidRPr="005B1BEA">
        <w:rPr>
          <w:rFonts w:eastAsia="Times New Roman"/>
          <w:shd w:val="clear" w:color="auto" w:fill="FFFFFF"/>
          <w:lang w:eastAsia="en-GB"/>
        </w:rPr>
        <w:t>2</w:t>
      </w:r>
      <w:r w:rsidR="00FF58F7" w:rsidRPr="005B1BEA">
        <w:rPr>
          <w:rFonts w:eastAsia="Times New Roman"/>
          <w:shd w:val="clear" w:color="auto" w:fill="FFFFFF"/>
          <w:lang w:eastAsia="en-GB"/>
        </w:rPr>
        <w:t>.2 SUPPORTS DE COMMUNICATION SOUTENUS ET MONTANTS :</w:t>
      </w:r>
    </w:p>
    <w:p w:rsidR="00DE6A65" w:rsidRDefault="00DE6A65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DE6A65" w:rsidRDefault="00DE6A65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Font l’objet d’un soutien :</w:t>
      </w:r>
    </w:p>
    <w:p w:rsidR="00DE6A65" w:rsidRDefault="00DE6A65" w:rsidP="00DE6A6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Affiche</w:t>
      </w:r>
    </w:p>
    <w:p w:rsidR="00DE6A65" w:rsidRDefault="00DE6A65" w:rsidP="00DE6A6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Flyer</w:t>
      </w:r>
    </w:p>
    <w:p w:rsidR="00DE6A65" w:rsidRDefault="00DE6A65" w:rsidP="00DE6A6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Kit d’animation événementielle</w:t>
      </w:r>
    </w:p>
    <w:p w:rsidR="00DE6A65" w:rsidRPr="00DE6A65" w:rsidRDefault="008438AD" w:rsidP="00DE6A6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Jeu pédagogique</w:t>
      </w:r>
    </w:p>
    <w:p w:rsidR="00DE6A65" w:rsidRDefault="00DE6A65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126597" w:rsidRDefault="00126597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8438AD" w:rsidRDefault="008438AD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2.3 CONDITIONS DE SOUTIEN</w:t>
      </w:r>
    </w:p>
    <w:p w:rsidR="0089006E" w:rsidRDefault="0089006E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89006E" w:rsidRDefault="0089006E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 xml:space="preserve">Le RESEAU DES RESSOURCERIES présente annuellement à ECOLOGIC son projet de communication. Ce dernier doit à minima </w:t>
      </w:r>
      <w:r w:rsidR="00A77DE5">
        <w:rPr>
          <w:rFonts w:eastAsia="Times New Roman"/>
          <w:shd w:val="clear" w:color="auto" w:fill="FFFFFF"/>
          <w:lang w:eastAsia="en-GB"/>
        </w:rPr>
        <w:t>contenir :</w:t>
      </w:r>
      <w:r>
        <w:rPr>
          <w:rFonts w:eastAsia="Times New Roman"/>
          <w:shd w:val="clear" w:color="auto" w:fill="FFFFFF"/>
          <w:lang w:eastAsia="en-GB"/>
        </w:rPr>
        <w:t xml:space="preserve"> </w:t>
      </w:r>
      <w:r w:rsidR="00A77DE5">
        <w:rPr>
          <w:rFonts w:eastAsia="Times New Roman"/>
          <w:shd w:val="clear" w:color="auto" w:fill="FFFFFF"/>
          <w:lang w:eastAsia="en-GB"/>
        </w:rPr>
        <w:t xml:space="preserve">une </w:t>
      </w:r>
      <w:r>
        <w:rPr>
          <w:rFonts w:eastAsia="Times New Roman"/>
          <w:shd w:val="clear" w:color="auto" w:fill="FFFFFF"/>
          <w:lang w:eastAsia="en-GB"/>
        </w:rPr>
        <w:t xml:space="preserve">présentation globale du projet, </w:t>
      </w:r>
      <w:r w:rsidR="00A77DE5">
        <w:rPr>
          <w:rFonts w:eastAsia="Times New Roman"/>
          <w:shd w:val="clear" w:color="auto" w:fill="FFFFFF"/>
          <w:lang w:eastAsia="en-GB"/>
        </w:rPr>
        <w:t xml:space="preserve">un </w:t>
      </w:r>
      <w:r>
        <w:rPr>
          <w:rFonts w:eastAsia="Times New Roman"/>
          <w:shd w:val="clear" w:color="auto" w:fill="FFFFFF"/>
          <w:lang w:eastAsia="en-GB"/>
        </w:rPr>
        <w:t xml:space="preserve">contenu détaillé, </w:t>
      </w:r>
      <w:r w:rsidR="00A77DE5">
        <w:rPr>
          <w:rFonts w:eastAsia="Times New Roman"/>
          <w:shd w:val="clear" w:color="auto" w:fill="FFFFFF"/>
          <w:lang w:eastAsia="en-GB"/>
        </w:rPr>
        <w:t xml:space="preserve">le déploiement et </w:t>
      </w:r>
      <w:r>
        <w:rPr>
          <w:rFonts w:eastAsia="Times New Roman"/>
          <w:shd w:val="clear" w:color="auto" w:fill="FFFFFF"/>
          <w:lang w:eastAsia="en-GB"/>
        </w:rPr>
        <w:t>utilisation pr</w:t>
      </w:r>
      <w:r w:rsidR="00A77DE5">
        <w:rPr>
          <w:rFonts w:eastAsia="Times New Roman"/>
          <w:shd w:val="clear" w:color="auto" w:fill="FFFFFF"/>
          <w:lang w:eastAsia="en-GB"/>
        </w:rPr>
        <w:t>ogrammé</w:t>
      </w:r>
      <w:r w:rsidR="00682D92">
        <w:rPr>
          <w:rFonts w:eastAsia="Times New Roman"/>
          <w:shd w:val="clear" w:color="auto" w:fill="FFFFFF"/>
          <w:lang w:eastAsia="en-GB"/>
        </w:rPr>
        <w:t>s</w:t>
      </w:r>
      <w:r>
        <w:rPr>
          <w:rFonts w:eastAsia="Times New Roman"/>
          <w:shd w:val="clear" w:color="auto" w:fill="FFFFFF"/>
          <w:lang w:eastAsia="en-GB"/>
        </w:rPr>
        <w:t xml:space="preserve"> par les adhérents du réseau, </w:t>
      </w:r>
      <w:r w:rsidR="00A77DE5">
        <w:rPr>
          <w:rFonts w:eastAsia="Times New Roman"/>
          <w:shd w:val="clear" w:color="auto" w:fill="FFFFFF"/>
          <w:lang w:eastAsia="en-GB"/>
        </w:rPr>
        <w:t xml:space="preserve">les </w:t>
      </w:r>
      <w:r>
        <w:rPr>
          <w:rFonts w:eastAsia="Times New Roman"/>
          <w:shd w:val="clear" w:color="auto" w:fill="FFFFFF"/>
          <w:lang w:eastAsia="en-GB"/>
        </w:rPr>
        <w:t>résultats attendus</w:t>
      </w:r>
      <w:r w:rsidR="00A77DE5">
        <w:rPr>
          <w:rFonts w:eastAsia="Times New Roman"/>
          <w:shd w:val="clear" w:color="auto" w:fill="FFFFFF"/>
          <w:lang w:eastAsia="en-GB"/>
        </w:rPr>
        <w:t>, le budget prévisionnel</w:t>
      </w:r>
      <w:r>
        <w:rPr>
          <w:rFonts w:eastAsia="Times New Roman"/>
          <w:shd w:val="clear" w:color="auto" w:fill="FFFFFF"/>
          <w:lang w:eastAsia="en-GB"/>
        </w:rPr>
        <w:t xml:space="preserve">. Ce projet est validé par ECOLOGIC avant </w:t>
      </w:r>
      <w:r w:rsidR="005A79AE">
        <w:rPr>
          <w:rFonts w:eastAsia="Times New Roman"/>
          <w:shd w:val="clear" w:color="auto" w:fill="FFFFFF"/>
          <w:lang w:eastAsia="en-GB"/>
        </w:rPr>
        <w:t xml:space="preserve">sa </w:t>
      </w:r>
      <w:r>
        <w:rPr>
          <w:rFonts w:eastAsia="Times New Roman"/>
          <w:shd w:val="clear" w:color="auto" w:fill="FFFFFF"/>
          <w:lang w:eastAsia="en-GB"/>
        </w:rPr>
        <w:t>mise en œuvre.</w:t>
      </w:r>
    </w:p>
    <w:p w:rsidR="00A77DE5" w:rsidRDefault="00A77DE5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8438AD" w:rsidRDefault="008438AD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 w:rsidRPr="00DE6A65">
        <w:rPr>
          <w:rFonts w:eastAsia="Times New Roman"/>
          <w:shd w:val="clear" w:color="auto" w:fill="FFFFFF"/>
          <w:lang w:eastAsia="en-GB"/>
        </w:rPr>
        <w:t xml:space="preserve">Les supports cités </w:t>
      </w:r>
      <w:r w:rsidR="00A77DE5">
        <w:rPr>
          <w:rFonts w:eastAsia="Times New Roman"/>
          <w:shd w:val="clear" w:color="auto" w:fill="FFFFFF"/>
          <w:lang w:eastAsia="en-GB"/>
        </w:rPr>
        <w:t xml:space="preserve">paragraphe 2.2 </w:t>
      </w:r>
      <w:r w:rsidRPr="00DE6A65">
        <w:rPr>
          <w:rFonts w:eastAsia="Times New Roman"/>
          <w:shd w:val="clear" w:color="auto" w:fill="FFFFFF"/>
          <w:lang w:eastAsia="en-GB"/>
        </w:rPr>
        <w:t xml:space="preserve">sont soutenus à 100% dans la limite du plafond annuel sous réserve qu’ils communiquent </w:t>
      </w:r>
      <w:r>
        <w:rPr>
          <w:rFonts w:eastAsia="Times New Roman"/>
          <w:shd w:val="clear" w:color="auto" w:fill="FFFFFF"/>
          <w:lang w:eastAsia="en-GB"/>
        </w:rPr>
        <w:t>exclusivement</w:t>
      </w:r>
      <w:r w:rsidRPr="00DE6A65">
        <w:rPr>
          <w:rFonts w:eastAsia="Times New Roman"/>
          <w:shd w:val="clear" w:color="auto" w:fill="FFFFFF"/>
          <w:lang w:eastAsia="en-GB"/>
        </w:rPr>
        <w:t xml:space="preserve"> sur l</w:t>
      </w:r>
      <w:r>
        <w:rPr>
          <w:rFonts w:eastAsia="Times New Roman"/>
          <w:shd w:val="clear" w:color="auto" w:fill="FFFFFF"/>
          <w:lang w:eastAsia="en-GB"/>
        </w:rPr>
        <w:t>a filière des déchets d’équipements électriques et électroniques</w:t>
      </w:r>
      <w:r w:rsidRPr="00DE6A65">
        <w:rPr>
          <w:rFonts w:eastAsia="Times New Roman"/>
          <w:shd w:val="clear" w:color="auto" w:fill="FFFFFF"/>
          <w:lang w:eastAsia="en-GB"/>
        </w:rPr>
        <w:t xml:space="preserve">. S’il s’agit d’une communication </w:t>
      </w:r>
      <w:r w:rsidR="005A79AE">
        <w:rPr>
          <w:rFonts w:eastAsia="Times New Roman"/>
          <w:shd w:val="clear" w:color="auto" w:fill="FFFFFF"/>
          <w:lang w:eastAsia="en-GB"/>
        </w:rPr>
        <w:t xml:space="preserve">ne </w:t>
      </w:r>
      <w:r>
        <w:rPr>
          <w:rFonts w:eastAsia="Times New Roman"/>
          <w:shd w:val="clear" w:color="auto" w:fill="FFFFFF"/>
          <w:lang w:eastAsia="en-GB"/>
        </w:rPr>
        <w:t xml:space="preserve">traitant </w:t>
      </w:r>
      <w:r w:rsidR="005A79AE">
        <w:rPr>
          <w:rFonts w:eastAsia="Times New Roman"/>
          <w:shd w:val="clear" w:color="auto" w:fill="FFFFFF"/>
          <w:lang w:eastAsia="en-GB"/>
        </w:rPr>
        <w:t>pas uniquement des</w:t>
      </w:r>
      <w:r w:rsidR="00C22AB6">
        <w:rPr>
          <w:rFonts w:eastAsia="Times New Roman"/>
          <w:shd w:val="clear" w:color="auto" w:fill="FFFFFF"/>
          <w:lang w:eastAsia="en-GB"/>
        </w:rPr>
        <w:t xml:space="preserve"> déchets d’équipements électriques et électroniques</w:t>
      </w:r>
      <w:r w:rsidRPr="00DE6A65">
        <w:rPr>
          <w:rFonts w:eastAsia="Times New Roman"/>
          <w:shd w:val="clear" w:color="auto" w:fill="FFFFFF"/>
          <w:lang w:eastAsia="en-GB"/>
        </w:rPr>
        <w:t xml:space="preserve"> l</w:t>
      </w:r>
      <w:r w:rsidR="00C22AB6">
        <w:rPr>
          <w:rFonts w:eastAsia="Times New Roman"/>
          <w:shd w:val="clear" w:color="auto" w:fill="FFFFFF"/>
          <w:lang w:eastAsia="en-GB"/>
        </w:rPr>
        <w:t xml:space="preserve">a prise charge </w:t>
      </w:r>
      <w:r w:rsidRPr="00DE6A65">
        <w:rPr>
          <w:rFonts w:eastAsia="Times New Roman"/>
          <w:shd w:val="clear" w:color="auto" w:fill="FFFFFF"/>
          <w:lang w:eastAsia="en-GB"/>
        </w:rPr>
        <w:t xml:space="preserve">est </w:t>
      </w:r>
      <w:r w:rsidRPr="00C22AB6">
        <w:rPr>
          <w:rFonts w:eastAsia="Times New Roman"/>
          <w:shd w:val="clear" w:color="auto" w:fill="FFFFFF"/>
          <w:lang w:eastAsia="en-GB"/>
        </w:rPr>
        <w:t>de 25%</w:t>
      </w:r>
      <w:r w:rsidR="00C22AB6" w:rsidRPr="00C22AB6">
        <w:rPr>
          <w:rFonts w:eastAsia="Times New Roman"/>
          <w:shd w:val="clear" w:color="auto" w:fill="FFFFFF"/>
          <w:lang w:eastAsia="en-GB"/>
        </w:rPr>
        <w:t xml:space="preserve"> du </w:t>
      </w:r>
      <w:r w:rsidR="00C22AB6">
        <w:rPr>
          <w:rFonts w:eastAsia="Times New Roman"/>
          <w:shd w:val="clear" w:color="auto" w:fill="FFFFFF"/>
          <w:lang w:eastAsia="en-GB"/>
        </w:rPr>
        <w:t xml:space="preserve">montant </w:t>
      </w:r>
      <w:r w:rsidR="00C22AB6" w:rsidRPr="00C22AB6">
        <w:rPr>
          <w:rFonts w:eastAsia="Times New Roman"/>
          <w:shd w:val="clear" w:color="auto" w:fill="FFFFFF"/>
          <w:lang w:eastAsia="en-GB"/>
        </w:rPr>
        <w:t>global</w:t>
      </w:r>
      <w:r w:rsidR="00C22AB6">
        <w:rPr>
          <w:rFonts w:eastAsia="Times New Roman"/>
          <w:shd w:val="clear" w:color="auto" w:fill="FFFFFF"/>
          <w:lang w:eastAsia="en-GB"/>
        </w:rPr>
        <w:t xml:space="preserve"> dans la limite du plafond annuel</w:t>
      </w:r>
      <w:r w:rsidRPr="00C22AB6">
        <w:rPr>
          <w:rFonts w:eastAsia="Times New Roman"/>
          <w:shd w:val="clear" w:color="auto" w:fill="FFFFFF"/>
          <w:lang w:eastAsia="en-GB"/>
        </w:rPr>
        <w:t>.</w:t>
      </w:r>
    </w:p>
    <w:p w:rsidR="008438AD" w:rsidRDefault="008438AD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126597" w:rsidRPr="00DE6A65" w:rsidRDefault="00126597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FF58F7" w:rsidRPr="008438AD" w:rsidRDefault="00126597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2.4</w:t>
      </w:r>
      <w:r w:rsidR="00FF58F7" w:rsidRPr="008438AD">
        <w:rPr>
          <w:rFonts w:eastAsia="Times New Roman"/>
          <w:shd w:val="clear" w:color="auto" w:fill="FFFFFF"/>
          <w:lang w:eastAsia="en-GB"/>
        </w:rPr>
        <w:t xml:space="preserve"> MODALITES DE VERSEMENT DU SOUTIEN : </w:t>
      </w:r>
    </w:p>
    <w:p w:rsidR="008438AD" w:rsidRDefault="008438AD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A77DE5" w:rsidRDefault="00A77DE5" w:rsidP="00A77DE5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 w:rsidRPr="00DE6A65">
        <w:rPr>
          <w:rFonts w:eastAsia="Times New Roman"/>
          <w:shd w:val="clear" w:color="auto" w:fill="FFFFFF"/>
          <w:lang w:eastAsia="en-GB"/>
        </w:rPr>
        <w:t xml:space="preserve">Le </w:t>
      </w:r>
      <w:r>
        <w:rPr>
          <w:rFonts w:eastAsia="Times New Roman"/>
          <w:shd w:val="clear" w:color="auto" w:fill="FFFFFF"/>
          <w:lang w:eastAsia="en-GB"/>
        </w:rPr>
        <w:t>paiement est réalisé</w:t>
      </w:r>
      <w:r w:rsidRPr="00DE6A65">
        <w:rPr>
          <w:rFonts w:eastAsia="Times New Roman"/>
          <w:shd w:val="clear" w:color="auto" w:fill="FFFFFF"/>
          <w:lang w:eastAsia="en-GB"/>
        </w:rPr>
        <w:t xml:space="preserve"> sur présentation de</w:t>
      </w:r>
      <w:r>
        <w:rPr>
          <w:rFonts w:eastAsia="Times New Roman"/>
          <w:shd w:val="clear" w:color="auto" w:fill="FFFFFF"/>
          <w:lang w:eastAsia="en-GB"/>
        </w:rPr>
        <w:t>s</w:t>
      </w:r>
      <w:r w:rsidRPr="00DE6A65">
        <w:rPr>
          <w:rFonts w:eastAsia="Times New Roman"/>
          <w:shd w:val="clear" w:color="auto" w:fill="FFFFFF"/>
          <w:lang w:eastAsia="en-GB"/>
        </w:rPr>
        <w:t xml:space="preserve"> facture</w:t>
      </w:r>
      <w:r>
        <w:rPr>
          <w:rFonts w:eastAsia="Times New Roman"/>
          <w:shd w:val="clear" w:color="auto" w:fill="FFFFFF"/>
          <w:lang w:eastAsia="en-GB"/>
        </w:rPr>
        <w:t>s</w:t>
      </w:r>
      <w:r w:rsidRPr="00DE6A65">
        <w:rPr>
          <w:rFonts w:eastAsia="Times New Roman"/>
          <w:shd w:val="clear" w:color="auto" w:fill="FFFFFF"/>
          <w:lang w:eastAsia="en-GB"/>
        </w:rPr>
        <w:t xml:space="preserve"> de</w:t>
      </w:r>
      <w:r>
        <w:rPr>
          <w:rFonts w:eastAsia="Times New Roman"/>
          <w:shd w:val="clear" w:color="auto" w:fill="FFFFFF"/>
          <w:lang w:eastAsia="en-GB"/>
        </w:rPr>
        <w:t>s</w:t>
      </w:r>
      <w:r w:rsidRPr="00DE6A65">
        <w:rPr>
          <w:rFonts w:eastAsia="Times New Roman"/>
          <w:shd w:val="clear" w:color="auto" w:fill="FFFFFF"/>
          <w:lang w:eastAsia="en-GB"/>
        </w:rPr>
        <w:t xml:space="preserve"> prestataires et d’un justificatif (photo, exemplaire, …).</w:t>
      </w:r>
    </w:p>
    <w:p w:rsidR="00A77DE5" w:rsidRPr="00DE6A65" w:rsidRDefault="00A77DE5" w:rsidP="00A77DE5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A77DE5" w:rsidRPr="00DE6A65" w:rsidRDefault="00A77DE5" w:rsidP="00A77DE5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 w:rsidRPr="00DE6A65">
        <w:rPr>
          <w:rFonts w:eastAsia="Times New Roman"/>
          <w:shd w:val="clear" w:color="auto" w:fill="FFFFFF"/>
          <w:lang w:eastAsia="en-GB"/>
        </w:rPr>
        <w:t>NB : Le temps de travail d</w:t>
      </w:r>
      <w:r>
        <w:rPr>
          <w:rFonts w:eastAsia="Times New Roman"/>
          <w:shd w:val="clear" w:color="auto" w:fill="FFFFFF"/>
          <w:lang w:eastAsia="en-GB"/>
        </w:rPr>
        <w:t>es collaborateurs du RESEAU DES RESSOURCERIES ou de ses adhérents ainsi que les</w:t>
      </w:r>
      <w:r w:rsidRPr="00DE6A65">
        <w:rPr>
          <w:rFonts w:eastAsia="Times New Roman"/>
          <w:shd w:val="clear" w:color="auto" w:fill="FFFFFF"/>
          <w:lang w:eastAsia="en-GB"/>
        </w:rPr>
        <w:t xml:space="preserve"> impressions </w:t>
      </w:r>
      <w:r>
        <w:rPr>
          <w:rFonts w:eastAsia="Times New Roman"/>
          <w:shd w:val="clear" w:color="auto" w:fill="FFFFFF"/>
          <w:lang w:eastAsia="en-GB"/>
        </w:rPr>
        <w:t xml:space="preserve">en </w:t>
      </w:r>
      <w:r w:rsidRPr="00DE6A65">
        <w:rPr>
          <w:rFonts w:eastAsia="Times New Roman"/>
          <w:shd w:val="clear" w:color="auto" w:fill="FFFFFF"/>
          <w:lang w:eastAsia="en-GB"/>
        </w:rPr>
        <w:t xml:space="preserve">interne de documents ne sont pas pris en charge. </w:t>
      </w:r>
    </w:p>
    <w:p w:rsidR="00A77DE5" w:rsidRDefault="00A77DE5" w:rsidP="00A77DE5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 w:rsidRPr="00DE6A65">
        <w:rPr>
          <w:rFonts w:eastAsia="Times New Roman"/>
          <w:shd w:val="clear" w:color="auto" w:fill="FFFFFF"/>
          <w:lang w:eastAsia="en-GB"/>
        </w:rPr>
        <w:t>Ne sont pas éligibles les communications déjà prises en charge par les Eco-organismes dans le cadre de leurs conventions avec les collectivités locales (Conventions OCADE).</w:t>
      </w:r>
    </w:p>
    <w:p w:rsidR="00A77DE5" w:rsidRDefault="00A77DE5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p w:rsidR="00682D92" w:rsidRPr="00126597" w:rsidRDefault="00FF58F7" w:rsidP="00682D92">
      <w:pPr>
        <w:rPr>
          <w:rFonts w:eastAsia="Times New Roman"/>
          <w:shd w:val="clear" w:color="auto" w:fill="FFFFFF"/>
          <w:lang w:eastAsia="en-GB"/>
        </w:rPr>
      </w:pPr>
      <w:r w:rsidRPr="00126597">
        <w:rPr>
          <w:rFonts w:eastAsia="Times New Roman"/>
          <w:shd w:val="clear" w:color="auto" w:fill="FFFFFF"/>
          <w:lang w:eastAsia="en-GB"/>
        </w:rPr>
        <w:t xml:space="preserve">Les justificatifs doivent être adressés </w:t>
      </w:r>
      <w:r w:rsidR="00126597">
        <w:rPr>
          <w:rFonts w:eastAsia="Times New Roman"/>
          <w:shd w:val="clear" w:color="auto" w:fill="FFFFFF"/>
          <w:lang w:eastAsia="en-GB"/>
        </w:rPr>
        <w:t>à ECOLOGIC</w:t>
      </w:r>
      <w:r w:rsidRPr="00126597">
        <w:rPr>
          <w:rFonts w:eastAsia="Times New Roman"/>
          <w:shd w:val="clear" w:color="auto" w:fill="FFFFFF"/>
          <w:lang w:eastAsia="en-GB"/>
        </w:rPr>
        <w:t xml:space="preserve"> au fil de l’eau ou au plus tard le 31 décembre de l'année d’attribution du soutien à la communication (Utiliser le fichier type Ecologic). Suite à la validation d’E</w:t>
      </w:r>
      <w:r w:rsidR="00126597">
        <w:rPr>
          <w:rFonts w:eastAsia="Times New Roman"/>
          <w:shd w:val="clear" w:color="auto" w:fill="FFFFFF"/>
          <w:lang w:eastAsia="en-GB"/>
        </w:rPr>
        <w:t>COLOGIC</w:t>
      </w:r>
      <w:r w:rsidRPr="00126597">
        <w:rPr>
          <w:rFonts w:eastAsia="Times New Roman"/>
          <w:shd w:val="clear" w:color="auto" w:fill="FFFFFF"/>
          <w:lang w:eastAsia="en-GB"/>
        </w:rPr>
        <w:t xml:space="preserve"> la structure adressera à l’éco organisme une facture du montant définitif.</w:t>
      </w:r>
      <w:r w:rsidR="00682D92" w:rsidRPr="00682D92">
        <w:rPr>
          <w:rFonts w:eastAsia="Times New Roman"/>
          <w:shd w:val="clear" w:color="auto" w:fill="FFFFFF"/>
          <w:lang w:eastAsia="en-GB"/>
        </w:rPr>
        <w:t xml:space="preserve"> </w:t>
      </w:r>
      <w:r w:rsidR="00682D92" w:rsidRPr="00126597">
        <w:rPr>
          <w:rFonts w:eastAsia="Times New Roman"/>
          <w:shd w:val="clear" w:color="auto" w:fill="FFFFFF"/>
          <w:lang w:eastAsia="en-GB"/>
        </w:rPr>
        <w:t>Le formulaire format Excel est disponible sur demande auprès</w:t>
      </w:r>
      <w:r w:rsidR="00682D92">
        <w:rPr>
          <w:rFonts w:eastAsia="Times New Roman"/>
          <w:shd w:val="clear" w:color="auto" w:fill="FFFFFF"/>
          <w:lang w:eastAsia="en-GB"/>
        </w:rPr>
        <w:t xml:space="preserve"> d’ECOLOGIC.</w:t>
      </w:r>
    </w:p>
    <w:p w:rsidR="00FF58F7" w:rsidRDefault="00C22AB6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L</w:t>
      </w:r>
      <w:r w:rsidR="00FF58F7" w:rsidRPr="00126597">
        <w:rPr>
          <w:rFonts w:eastAsia="Times New Roman"/>
          <w:shd w:val="clear" w:color="auto" w:fill="FFFFFF"/>
          <w:lang w:eastAsia="en-GB"/>
        </w:rPr>
        <w:t xml:space="preserve">es soutiens </w:t>
      </w:r>
      <w:r>
        <w:rPr>
          <w:rFonts w:eastAsia="Times New Roman"/>
          <w:shd w:val="clear" w:color="auto" w:fill="FFFFFF"/>
          <w:lang w:eastAsia="en-GB"/>
        </w:rPr>
        <w:t xml:space="preserve">qui </w:t>
      </w:r>
      <w:r w:rsidR="00FF58F7" w:rsidRPr="00126597">
        <w:rPr>
          <w:rFonts w:eastAsia="Times New Roman"/>
          <w:shd w:val="clear" w:color="auto" w:fill="FFFFFF"/>
          <w:lang w:eastAsia="en-GB"/>
        </w:rPr>
        <w:t>n’</w:t>
      </w:r>
      <w:r>
        <w:rPr>
          <w:rFonts w:eastAsia="Times New Roman"/>
          <w:shd w:val="clear" w:color="auto" w:fill="FFFFFF"/>
          <w:lang w:eastAsia="en-GB"/>
        </w:rPr>
        <w:t>o</w:t>
      </w:r>
      <w:r w:rsidR="00FF58F7" w:rsidRPr="00126597">
        <w:rPr>
          <w:rFonts w:eastAsia="Times New Roman"/>
          <w:shd w:val="clear" w:color="auto" w:fill="FFFFFF"/>
          <w:lang w:eastAsia="en-GB"/>
        </w:rPr>
        <w:t xml:space="preserve">nt pas été demandés </w:t>
      </w:r>
      <w:r>
        <w:rPr>
          <w:rFonts w:eastAsia="Times New Roman"/>
          <w:shd w:val="clear" w:color="auto" w:fill="FFFFFF"/>
          <w:lang w:eastAsia="en-GB"/>
        </w:rPr>
        <w:t xml:space="preserve">au titre d’une année </w:t>
      </w:r>
      <w:r w:rsidR="00FF58F7" w:rsidRPr="00126597">
        <w:rPr>
          <w:rFonts w:eastAsia="Times New Roman"/>
          <w:shd w:val="clear" w:color="auto" w:fill="FFFFFF"/>
          <w:lang w:eastAsia="en-GB"/>
        </w:rPr>
        <w:t xml:space="preserve">ils ne peuvent </w:t>
      </w:r>
      <w:r>
        <w:rPr>
          <w:rFonts w:eastAsia="Times New Roman"/>
          <w:shd w:val="clear" w:color="auto" w:fill="FFFFFF"/>
          <w:lang w:eastAsia="en-GB"/>
        </w:rPr>
        <w:t xml:space="preserve">pas </w:t>
      </w:r>
      <w:r w:rsidR="00FF58F7" w:rsidRPr="00126597">
        <w:rPr>
          <w:rFonts w:eastAsia="Times New Roman"/>
          <w:shd w:val="clear" w:color="auto" w:fill="FFFFFF"/>
          <w:lang w:eastAsia="en-GB"/>
        </w:rPr>
        <w:t>être reportés sur l’année suivante.</w:t>
      </w:r>
    </w:p>
    <w:p w:rsidR="00126597" w:rsidRDefault="00126597" w:rsidP="00FF58F7">
      <w:pPr>
        <w:autoSpaceDE w:val="0"/>
        <w:autoSpaceDN w:val="0"/>
        <w:adjustRightInd w:val="0"/>
        <w:spacing w:before="0" w:after="0" w:line="240" w:lineRule="auto"/>
        <w:rPr>
          <w:rFonts w:eastAsia="Times New Roman"/>
          <w:shd w:val="clear" w:color="auto" w:fill="FFFFFF"/>
          <w:lang w:eastAsia="en-GB"/>
        </w:rPr>
      </w:pPr>
    </w:p>
    <w:bookmarkEnd w:id="1"/>
    <w:p w:rsidR="008F1AD9" w:rsidRPr="00B12FDE" w:rsidRDefault="008F1AD9" w:rsidP="008F1AD9">
      <w:pPr>
        <w:rPr>
          <w:color w:val="FFFFFF" w:themeColor="background1"/>
          <w:sz w:val="26"/>
          <w:bdr w:val="single" w:sz="6" w:space="0" w:color="auto"/>
          <w:shd w:val="clear" w:color="auto" w:fill="D90A4C" w:themeFill="accent5"/>
        </w:rPr>
      </w:pPr>
    </w:p>
    <w:p w:rsidR="00197639" w:rsidRPr="00B12FDE" w:rsidRDefault="00197639" w:rsidP="008F1AD9">
      <w:pPr>
        <w:spacing w:after="0"/>
        <w:sectPr w:rsidR="00197639" w:rsidRPr="00B12FDE" w:rsidSect="00263DBA">
          <w:headerReference w:type="default" r:id="rId9"/>
          <w:footerReference w:type="even" r:id="rId10"/>
          <w:footerReference w:type="default" r:id="rId11"/>
          <w:pgSz w:w="11906" w:h="16838"/>
          <w:pgMar w:top="1418" w:right="1700" w:bottom="1418" w:left="2268" w:header="567" w:footer="567" w:gutter="0"/>
          <w:cols w:space="708"/>
          <w:docGrid w:linePitch="360"/>
        </w:sectPr>
      </w:pPr>
      <w:bookmarkStart w:id="10" w:name="_Toc424308016"/>
      <w:bookmarkEnd w:id="10"/>
    </w:p>
    <w:p w:rsidR="00D1570A" w:rsidRDefault="00217C46" w:rsidP="00197639">
      <w:r>
        <w:rPr>
          <w:noProof/>
          <w:lang w:eastAsia="fr-FR"/>
        </w:rPr>
        <w:lastRenderedPageBreak/>
        <w:drawing>
          <wp:anchor distT="0" distB="0" distL="0" distR="0" simplePos="0" relativeHeight="251697664" behindDoc="0" locked="0" layoutInCell="1" allowOverlap="1" wp14:anchorId="5D5FFB7B" wp14:editId="17E3E77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999" cy="10693741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ologic-decoupe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9" cy="1069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70A" w:rsidSect="00524113">
      <w:footerReference w:type="default" r:id="rId13"/>
      <w:pgSz w:w="11906" w:h="16838"/>
      <w:pgMar w:top="1418" w:right="2268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7D" w:rsidRDefault="0016487D" w:rsidP="008200F2">
      <w:pPr>
        <w:spacing w:after="0" w:line="240" w:lineRule="auto"/>
      </w:pPr>
      <w:r>
        <w:separator/>
      </w:r>
    </w:p>
  </w:endnote>
  <w:endnote w:type="continuationSeparator" w:id="0">
    <w:p w:rsidR="0016487D" w:rsidRDefault="0016487D" w:rsidP="0082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totype">
    <w:altName w:val="Times New Roman"/>
    <w:charset w:val="00"/>
    <w:family w:val="auto"/>
    <w:pitch w:val="variable"/>
    <w:sig w:usb0="00000001" w:usb1="00000000" w:usb2="0000004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6E" w:rsidRDefault="0089006E" w:rsidP="00AF11D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9006E" w:rsidRDefault="0089006E" w:rsidP="00952FEC">
    <w:pPr>
      <w:pStyle w:val="Pieddepage"/>
      <w:framePr w:wrap="none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9006E" w:rsidRDefault="0089006E" w:rsidP="005D230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6E" w:rsidRDefault="0089006E" w:rsidP="00952FEC">
    <w:pPr>
      <w:pStyle w:val="Pieddepage"/>
      <w:framePr w:wrap="none" w:vAnchor="text" w:hAnchor="page" w:x="10882" w:y="26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63DBA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89006E" w:rsidRPr="00952FEC" w:rsidRDefault="0089006E" w:rsidP="00952FEC">
    <w:pPr>
      <w:pStyle w:val="Pieddepage"/>
      <w:ind w:right="360"/>
      <w:jc w:val="left"/>
      <w:rPr>
        <w:lang w:val="en-GB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E168FD" wp14:editId="081C5E66">
              <wp:simplePos x="0" y="0"/>
              <wp:positionH relativeFrom="column">
                <wp:posOffset>-245272</wp:posOffset>
              </wp:positionH>
              <wp:positionV relativeFrom="paragraph">
                <wp:posOffset>-301409</wp:posOffset>
              </wp:positionV>
              <wp:extent cx="4229100" cy="226276"/>
              <wp:effectExtent l="0" t="0" r="0" b="25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2262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006E" w:rsidRPr="00952FEC" w:rsidRDefault="0089006E" w:rsidP="00952FEC">
                          <w:pPr>
                            <w:pStyle w:val="Pieddepage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E168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9.3pt;margin-top:-23.75pt;width:333pt;height:1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" filled="f" stroked="f">
              <v:textbox>
                <w:txbxContent>
                  <w:p w:rsidR="0089006E" w:rsidRPr="00952FEC" w:rsidRDefault="0089006E" w:rsidP="00952FEC">
                    <w:pPr>
                      <w:pStyle w:val="Pieddepage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6E" w:rsidRDefault="0089006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A34EBE9" wp14:editId="7B4B1B63">
          <wp:simplePos x="0" y="0"/>
          <wp:positionH relativeFrom="margin">
            <wp:align>center</wp:align>
          </wp:positionH>
          <wp:positionV relativeFrom="paragraph">
            <wp:posOffset>-287832</wp:posOffset>
          </wp:positionV>
          <wp:extent cx="5363845" cy="562160"/>
          <wp:effectExtent l="19050" t="0" r="8255" b="0"/>
          <wp:wrapNone/>
          <wp:docPr id="30" name="Image 1" descr="pied-page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-page-2015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3845" cy="56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7D" w:rsidRDefault="0016487D" w:rsidP="008200F2">
      <w:pPr>
        <w:spacing w:after="0" w:line="240" w:lineRule="auto"/>
      </w:pPr>
      <w:r>
        <w:separator/>
      </w:r>
    </w:p>
  </w:footnote>
  <w:footnote w:type="continuationSeparator" w:id="0">
    <w:p w:rsidR="0016487D" w:rsidRDefault="0016487D" w:rsidP="0082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6E" w:rsidRDefault="0089006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54983A79" wp14:editId="0E947281">
          <wp:simplePos x="0" y="0"/>
          <wp:positionH relativeFrom="margin">
            <wp:posOffset>-1440180</wp:posOffset>
          </wp:positionH>
          <wp:positionV relativeFrom="margin">
            <wp:posOffset>-671830</wp:posOffset>
          </wp:positionV>
          <wp:extent cx="7560784" cy="10694850"/>
          <wp:effectExtent l="0" t="0" r="889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ologic-decoupe6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84" cy="1069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C1CA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95C11F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81F73"/>
    <w:multiLevelType w:val="hybridMultilevel"/>
    <w:tmpl w:val="540248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60CC3"/>
    <w:multiLevelType w:val="hybridMultilevel"/>
    <w:tmpl w:val="151074DE"/>
    <w:lvl w:ilvl="0" w:tplc="9C2AA1B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AFE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4" w15:restartNumberingAfterBreak="0">
    <w:nsid w:val="3685504B"/>
    <w:multiLevelType w:val="hybridMultilevel"/>
    <w:tmpl w:val="17765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F3F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D1"/>
    <w:rsid w:val="00004A1D"/>
    <w:rsid w:val="00020CD1"/>
    <w:rsid w:val="000239C0"/>
    <w:rsid w:val="0002610F"/>
    <w:rsid w:val="0003060C"/>
    <w:rsid w:val="00034CEB"/>
    <w:rsid w:val="00040F95"/>
    <w:rsid w:val="000424B1"/>
    <w:rsid w:val="000437C3"/>
    <w:rsid w:val="000472A6"/>
    <w:rsid w:val="0004788B"/>
    <w:rsid w:val="00055DAA"/>
    <w:rsid w:val="00066054"/>
    <w:rsid w:val="00076069"/>
    <w:rsid w:val="000770E3"/>
    <w:rsid w:val="000777F0"/>
    <w:rsid w:val="000779BC"/>
    <w:rsid w:val="00080AC5"/>
    <w:rsid w:val="00092418"/>
    <w:rsid w:val="000A2AC6"/>
    <w:rsid w:val="000B0706"/>
    <w:rsid w:val="000B110F"/>
    <w:rsid w:val="000B5362"/>
    <w:rsid w:val="000C430F"/>
    <w:rsid w:val="000C566E"/>
    <w:rsid w:val="000E2689"/>
    <w:rsid w:val="000E3DCC"/>
    <w:rsid w:val="000E7DFD"/>
    <w:rsid w:val="000F58E8"/>
    <w:rsid w:val="0010060C"/>
    <w:rsid w:val="001029EF"/>
    <w:rsid w:val="00103C94"/>
    <w:rsid w:val="00104943"/>
    <w:rsid w:val="001057E6"/>
    <w:rsid w:val="00106442"/>
    <w:rsid w:val="00106DF9"/>
    <w:rsid w:val="0011440D"/>
    <w:rsid w:val="00115042"/>
    <w:rsid w:val="00116D84"/>
    <w:rsid w:val="001227D0"/>
    <w:rsid w:val="001262A2"/>
    <w:rsid w:val="00126597"/>
    <w:rsid w:val="00131AF7"/>
    <w:rsid w:val="00131B32"/>
    <w:rsid w:val="00144021"/>
    <w:rsid w:val="00147DE8"/>
    <w:rsid w:val="001506BA"/>
    <w:rsid w:val="00150716"/>
    <w:rsid w:val="00150D4E"/>
    <w:rsid w:val="001615F2"/>
    <w:rsid w:val="00162548"/>
    <w:rsid w:val="00162A6D"/>
    <w:rsid w:val="0016487D"/>
    <w:rsid w:val="0016742B"/>
    <w:rsid w:val="00172986"/>
    <w:rsid w:val="00176C10"/>
    <w:rsid w:val="00197639"/>
    <w:rsid w:val="001A2744"/>
    <w:rsid w:val="001A289D"/>
    <w:rsid w:val="001B0F72"/>
    <w:rsid w:val="001B3F9A"/>
    <w:rsid w:val="001C1DB1"/>
    <w:rsid w:val="001C6387"/>
    <w:rsid w:val="001D49DB"/>
    <w:rsid w:val="001E658E"/>
    <w:rsid w:val="001E6DFB"/>
    <w:rsid w:val="00201024"/>
    <w:rsid w:val="0020206D"/>
    <w:rsid w:val="00212AB3"/>
    <w:rsid w:val="00216532"/>
    <w:rsid w:val="00217C46"/>
    <w:rsid w:val="00224D42"/>
    <w:rsid w:val="00227B75"/>
    <w:rsid w:val="002305BD"/>
    <w:rsid w:val="002421C3"/>
    <w:rsid w:val="00242511"/>
    <w:rsid w:val="00242E67"/>
    <w:rsid w:val="0025671C"/>
    <w:rsid w:val="00256F06"/>
    <w:rsid w:val="00263DBA"/>
    <w:rsid w:val="0026699A"/>
    <w:rsid w:val="0027289C"/>
    <w:rsid w:val="00273375"/>
    <w:rsid w:val="00275757"/>
    <w:rsid w:val="002809AD"/>
    <w:rsid w:val="00284D07"/>
    <w:rsid w:val="00286FA8"/>
    <w:rsid w:val="00293166"/>
    <w:rsid w:val="00293DC7"/>
    <w:rsid w:val="00295561"/>
    <w:rsid w:val="002955D6"/>
    <w:rsid w:val="002A2A9E"/>
    <w:rsid w:val="002A3042"/>
    <w:rsid w:val="002A3E82"/>
    <w:rsid w:val="002B58B4"/>
    <w:rsid w:val="002C07D1"/>
    <w:rsid w:val="002C2D21"/>
    <w:rsid w:val="002C4202"/>
    <w:rsid w:val="002C4DE4"/>
    <w:rsid w:val="002D23DA"/>
    <w:rsid w:val="002E45E3"/>
    <w:rsid w:val="002F04C7"/>
    <w:rsid w:val="002F1D10"/>
    <w:rsid w:val="002F57CC"/>
    <w:rsid w:val="003020DB"/>
    <w:rsid w:val="003054E7"/>
    <w:rsid w:val="00314634"/>
    <w:rsid w:val="0031521B"/>
    <w:rsid w:val="00332094"/>
    <w:rsid w:val="00335705"/>
    <w:rsid w:val="00336C3F"/>
    <w:rsid w:val="00337138"/>
    <w:rsid w:val="0035459A"/>
    <w:rsid w:val="0038237F"/>
    <w:rsid w:val="00385A9E"/>
    <w:rsid w:val="003944B7"/>
    <w:rsid w:val="0039520C"/>
    <w:rsid w:val="003B6DB4"/>
    <w:rsid w:val="003C0F65"/>
    <w:rsid w:val="003C534E"/>
    <w:rsid w:val="003C5634"/>
    <w:rsid w:val="003D5EB2"/>
    <w:rsid w:val="003E2AA1"/>
    <w:rsid w:val="003E6A49"/>
    <w:rsid w:val="003E7553"/>
    <w:rsid w:val="00417AF2"/>
    <w:rsid w:val="00420AD4"/>
    <w:rsid w:val="004210AC"/>
    <w:rsid w:val="00426A03"/>
    <w:rsid w:val="0043220D"/>
    <w:rsid w:val="00433635"/>
    <w:rsid w:val="004338E5"/>
    <w:rsid w:val="00436952"/>
    <w:rsid w:val="00444786"/>
    <w:rsid w:val="00447E66"/>
    <w:rsid w:val="00454944"/>
    <w:rsid w:val="00454E21"/>
    <w:rsid w:val="00456FAD"/>
    <w:rsid w:val="00461726"/>
    <w:rsid w:val="0046505C"/>
    <w:rsid w:val="004676AB"/>
    <w:rsid w:val="00473BD1"/>
    <w:rsid w:val="00476B3F"/>
    <w:rsid w:val="00494AFF"/>
    <w:rsid w:val="004A106E"/>
    <w:rsid w:val="004A1827"/>
    <w:rsid w:val="004A4720"/>
    <w:rsid w:val="004A683B"/>
    <w:rsid w:val="004C0F88"/>
    <w:rsid w:val="004C2527"/>
    <w:rsid w:val="004D07D3"/>
    <w:rsid w:val="004D3A64"/>
    <w:rsid w:val="004D6EDF"/>
    <w:rsid w:val="004E0B52"/>
    <w:rsid w:val="004F73CC"/>
    <w:rsid w:val="0050673C"/>
    <w:rsid w:val="00511305"/>
    <w:rsid w:val="005177DC"/>
    <w:rsid w:val="00520387"/>
    <w:rsid w:val="00521793"/>
    <w:rsid w:val="00524113"/>
    <w:rsid w:val="00532A89"/>
    <w:rsid w:val="00533FC6"/>
    <w:rsid w:val="00534E38"/>
    <w:rsid w:val="005416C4"/>
    <w:rsid w:val="00551637"/>
    <w:rsid w:val="00552E0E"/>
    <w:rsid w:val="00572351"/>
    <w:rsid w:val="005827AD"/>
    <w:rsid w:val="00584A2E"/>
    <w:rsid w:val="0058603C"/>
    <w:rsid w:val="00590565"/>
    <w:rsid w:val="0059225C"/>
    <w:rsid w:val="005944EF"/>
    <w:rsid w:val="005A0E3B"/>
    <w:rsid w:val="005A6FA4"/>
    <w:rsid w:val="005A79AE"/>
    <w:rsid w:val="005B1BEA"/>
    <w:rsid w:val="005B7354"/>
    <w:rsid w:val="005C7F9D"/>
    <w:rsid w:val="005D1F4A"/>
    <w:rsid w:val="005D2308"/>
    <w:rsid w:val="005E2C1D"/>
    <w:rsid w:val="0060585C"/>
    <w:rsid w:val="006061BA"/>
    <w:rsid w:val="00612052"/>
    <w:rsid w:val="006425CD"/>
    <w:rsid w:val="00646F43"/>
    <w:rsid w:val="00652122"/>
    <w:rsid w:val="00664445"/>
    <w:rsid w:val="00676F26"/>
    <w:rsid w:val="006809DC"/>
    <w:rsid w:val="00682D92"/>
    <w:rsid w:val="00690C66"/>
    <w:rsid w:val="00693C58"/>
    <w:rsid w:val="006979C6"/>
    <w:rsid w:val="006A0708"/>
    <w:rsid w:val="006A13AE"/>
    <w:rsid w:val="006A4605"/>
    <w:rsid w:val="006A4BA3"/>
    <w:rsid w:val="006E1016"/>
    <w:rsid w:val="006E4136"/>
    <w:rsid w:val="006E703C"/>
    <w:rsid w:val="006F0892"/>
    <w:rsid w:val="007057DB"/>
    <w:rsid w:val="00713585"/>
    <w:rsid w:val="007241C1"/>
    <w:rsid w:val="00724979"/>
    <w:rsid w:val="00724D99"/>
    <w:rsid w:val="00732D04"/>
    <w:rsid w:val="00741A1C"/>
    <w:rsid w:val="007438B5"/>
    <w:rsid w:val="00755838"/>
    <w:rsid w:val="00757092"/>
    <w:rsid w:val="007926E9"/>
    <w:rsid w:val="0079373F"/>
    <w:rsid w:val="007967A3"/>
    <w:rsid w:val="007B0BC7"/>
    <w:rsid w:val="007C21BA"/>
    <w:rsid w:val="007C3957"/>
    <w:rsid w:val="007E0CFA"/>
    <w:rsid w:val="007E0EB6"/>
    <w:rsid w:val="007F7A21"/>
    <w:rsid w:val="0080070B"/>
    <w:rsid w:val="00801EF4"/>
    <w:rsid w:val="00815B64"/>
    <w:rsid w:val="008200F2"/>
    <w:rsid w:val="00832D14"/>
    <w:rsid w:val="008355DF"/>
    <w:rsid w:val="00836504"/>
    <w:rsid w:val="00842014"/>
    <w:rsid w:val="00842E6D"/>
    <w:rsid w:val="008438AD"/>
    <w:rsid w:val="008460E2"/>
    <w:rsid w:val="0085594C"/>
    <w:rsid w:val="008673D6"/>
    <w:rsid w:val="00867961"/>
    <w:rsid w:val="008820DE"/>
    <w:rsid w:val="00886895"/>
    <w:rsid w:val="0089006E"/>
    <w:rsid w:val="0089513C"/>
    <w:rsid w:val="008A2DE8"/>
    <w:rsid w:val="008A4271"/>
    <w:rsid w:val="008A7C10"/>
    <w:rsid w:val="008B56C0"/>
    <w:rsid w:val="008B63B4"/>
    <w:rsid w:val="008C3A07"/>
    <w:rsid w:val="008C43A3"/>
    <w:rsid w:val="008C7778"/>
    <w:rsid w:val="008D2FB1"/>
    <w:rsid w:val="008D3A59"/>
    <w:rsid w:val="008E1A94"/>
    <w:rsid w:val="008E487F"/>
    <w:rsid w:val="008E51DE"/>
    <w:rsid w:val="008F1AD9"/>
    <w:rsid w:val="008F343C"/>
    <w:rsid w:val="008F782B"/>
    <w:rsid w:val="00902E40"/>
    <w:rsid w:val="00907A58"/>
    <w:rsid w:val="00912B65"/>
    <w:rsid w:val="00912CD1"/>
    <w:rsid w:val="009161AC"/>
    <w:rsid w:val="00926558"/>
    <w:rsid w:val="00926F33"/>
    <w:rsid w:val="00932D57"/>
    <w:rsid w:val="00940B03"/>
    <w:rsid w:val="00943942"/>
    <w:rsid w:val="00952FEC"/>
    <w:rsid w:val="0095385D"/>
    <w:rsid w:val="009543CD"/>
    <w:rsid w:val="009623FC"/>
    <w:rsid w:val="009624F1"/>
    <w:rsid w:val="00962982"/>
    <w:rsid w:val="0097186B"/>
    <w:rsid w:val="0097340A"/>
    <w:rsid w:val="00977B6A"/>
    <w:rsid w:val="0098029A"/>
    <w:rsid w:val="00990759"/>
    <w:rsid w:val="009910F1"/>
    <w:rsid w:val="009940FD"/>
    <w:rsid w:val="0099465A"/>
    <w:rsid w:val="009A3DF8"/>
    <w:rsid w:val="009A6C4B"/>
    <w:rsid w:val="009B2B2C"/>
    <w:rsid w:val="009B4C5D"/>
    <w:rsid w:val="009B5E55"/>
    <w:rsid w:val="009B6D62"/>
    <w:rsid w:val="009D2180"/>
    <w:rsid w:val="009E379D"/>
    <w:rsid w:val="00A05CD3"/>
    <w:rsid w:val="00A10ED1"/>
    <w:rsid w:val="00A11A0F"/>
    <w:rsid w:val="00A15E82"/>
    <w:rsid w:val="00A2021F"/>
    <w:rsid w:val="00A24B45"/>
    <w:rsid w:val="00A24B72"/>
    <w:rsid w:val="00A30ED4"/>
    <w:rsid w:val="00A31FF2"/>
    <w:rsid w:val="00A37695"/>
    <w:rsid w:val="00A4633D"/>
    <w:rsid w:val="00A472E9"/>
    <w:rsid w:val="00A53B65"/>
    <w:rsid w:val="00A5413F"/>
    <w:rsid w:val="00A631AC"/>
    <w:rsid w:val="00A66233"/>
    <w:rsid w:val="00A70373"/>
    <w:rsid w:val="00A70A47"/>
    <w:rsid w:val="00A75EEB"/>
    <w:rsid w:val="00A77DE5"/>
    <w:rsid w:val="00A8132B"/>
    <w:rsid w:val="00A856DD"/>
    <w:rsid w:val="00A86D59"/>
    <w:rsid w:val="00AC2CAE"/>
    <w:rsid w:val="00AC5EEA"/>
    <w:rsid w:val="00AD4A5D"/>
    <w:rsid w:val="00AD5B6B"/>
    <w:rsid w:val="00AE0B97"/>
    <w:rsid w:val="00AE0FC2"/>
    <w:rsid w:val="00AF0579"/>
    <w:rsid w:val="00AF11D0"/>
    <w:rsid w:val="00B0062D"/>
    <w:rsid w:val="00B006D0"/>
    <w:rsid w:val="00B10D29"/>
    <w:rsid w:val="00B12F43"/>
    <w:rsid w:val="00B12FDE"/>
    <w:rsid w:val="00B241C8"/>
    <w:rsid w:val="00B3087F"/>
    <w:rsid w:val="00B353F1"/>
    <w:rsid w:val="00B57944"/>
    <w:rsid w:val="00B62D81"/>
    <w:rsid w:val="00B708D5"/>
    <w:rsid w:val="00B71809"/>
    <w:rsid w:val="00B73260"/>
    <w:rsid w:val="00B808B2"/>
    <w:rsid w:val="00B8498B"/>
    <w:rsid w:val="00B860AA"/>
    <w:rsid w:val="00B92B80"/>
    <w:rsid w:val="00B93A8D"/>
    <w:rsid w:val="00B95017"/>
    <w:rsid w:val="00BA37B4"/>
    <w:rsid w:val="00BA3884"/>
    <w:rsid w:val="00BA412F"/>
    <w:rsid w:val="00BB17A1"/>
    <w:rsid w:val="00BB19A4"/>
    <w:rsid w:val="00BC03A6"/>
    <w:rsid w:val="00BC5A4B"/>
    <w:rsid w:val="00BC7F94"/>
    <w:rsid w:val="00BD76A7"/>
    <w:rsid w:val="00BE2C7A"/>
    <w:rsid w:val="00BE4AC3"/>
    <w:rsid w:val="00BE6E2F"/>
    <w:rsid w:val="00BF16BE"/>
    <w:rsid w:val="00C10ECD"/>
    <w:rsid w:val="00C17A90"/>
    <w:rsid w:val="00C22AB6"/>
    <w:rsid w:val="00C25FCC"/>
    <w:rsid w:val="00C27A7E"/>
    <w:rsid w:val="00C32183"/>
    <w:rsid w:val="00C339AD"/>
    <w:rsid w:val="00C3674F"/>
    <w:rsid w:val="00C4588D"/>
    <w:rsid w:val="00C45A5E"/>
    <w:rsid w:val="00C56F09"/>
    <w:rsid w:val="00C63ECD"/>
    <w:rsid w:val="00C66493"/>
    <w:rsid w:val="00C67B9D"/>
    <w:rsid w:val="00C919F3"/>
    <w:rsid w:val="00CA13B3"/>
    <w:rsid w:val="00CA48B3"/>
    <w:rsid w:val="00CA5776"/>
    <w:rsid w:val="00CC2633"/>
    <w:rsid w:val="00CC35F6"/>
    <w:rsid w:val="00CC3F57"/>
    <w:rsid w:val="00CC70DD"/>
    <w:rsid w:val="00CD20C8"/>
    <w:rsid w:val="00CD41CC"/>
    <w:rsid w:val="00CD7958"/>
    <w:rsid w:val="00CE2FF7"/>
    <w:rsid w:val="00CE5691"/>
    <w:rsid w:val="00CE5C45"/>
    <w:rsid w:val="00CF169F"/>
    <w:rsid w:val="00CF3756"/>
    <w:rsid w:val="00D12051"/>
    <w:rsid w:val="00D1570A"/>
    <w:rsid w:val="00D16738"/>
    <w:rsid w:val="00D1750D"/>
    <w:rsid w:val="00D20926"/>
    <w:rsid w:val="00D21E0B"/>
    <w:rsid w:val="00D221CC"/>
    <w:rsid w:val="00D3290A"/>
    <w:rsid w:val="00D52A32"/>
    <w:rsid w:val="00D52F54"/>
    <w:rsid w:val="00D54A55"/>
    <w:rsid w:val="00D553A7"/>
    <w:rsid w:val="00D56358"/>
    <w:rsid w:val="00D62D41"/>
    <w:rsid w:val="00D66524"/>
    <w:rsid w:val="00D6791A"/>
    <w:rsid w:val="00D72FF5"/>
    <w:rsid w:val="00D76161"/>
    <w:rsid w:val="00D7667D"/>
    <w:rsid w:val="00D812BF"/>
    <w:rsid w:val="00D83E57"/>
    <w:rsid w:val="00D97C4E"/>
    <w:rsid w:val="00DA115F"/>
    <w:rsid w:val="00DA737E"/>
    <w:rsid w:val="00DB09DA"/>
    <w:rsid w:val="00DC45CA"/>
    <w:rsid w:val="00DC7A8F"/>
    <w:rsid w:val="00DD32A3"/>
    <w:rsid w:val="00DE0E27"/>
    <w:rsid w:val="00DE4206"/>
    <w:rsid w:val="00DE6951"/>
    <w:rsid w:val="00DE6A65"/>
    <w:rsid w:val="00DF57B3"/>
    <w:rsid w:val="00DF74DE"/>
    <w:rsid w:val="00E135ED"/>
    <w:rsid w:val="00E21432"/>
    <w:rsid w:val="00E36F36"/>
    <w:rsid w:val="00E40DC8"/>
    <w:rsid w:val="00E434BE"/>
    <w:rsid w:val="00E4406A"/>
    <w:rsid w:val="00E54519"/>
    <w:rsid w:val="00E62512"/>
    <w:rsid w:val="00E75EDA"/>
    <w:rsid w:val="00E96E6F"/>
    <w:rsid w:val="00EA108F"/>
    <w:rsid w:val="00EA3C0F"/>
    <w:rsid w:val="00EA4990"/>
    <w:rsid w:val="00ED01BA"/>
    <w:rsid w:val="00ED2DBB"/>
    <w:rsid w:val="00EE1770"/>
    <w:rsid w:val="00EE3880"/>
    <w:rsid w:val="00EE3FA3"/>
    <w:rsid w:val="00EE5F9B"/>
    <w:rsid w:val="00EE64E4"/>
    <w:rsid w:val="00EE7512"/>
    <w:rsid w:val="00EF29C2"/>
    <w:rsid w:val="00EF51C4"/>
    <w:rsid w:val="00F0289E"/>
    <w:rsid w:val="00F04A00"/>
    <w:rsid w:val="00F0564C"/>
    <w:rsid w:val="00F107B9"/>
    <w:rsid w:val="00F15001"/>
    <w:rsid w:val="00F16C8D"/>
    <w:rsid w:val="00F3164A"/>
    <w:rsid w:val="00F37F0D"/>
    <w:rsid w:val="00F43BC4"/>
    <w:rsid w:val="00F62934"/>
    <w:rsid w:val="00F74740"/>
    <w:rsid w:val="00F75E60"/>
    <w:rsid w:val="00F87471"/>
    <w:rsid w:val="00F87F51"/>
    <w:rsid w:val="00F96104"/>
    <w:rsid w:val="00F96DD6"/>
    <w:rsid w:val="00FA4E0E"/>
    <w:rsid w:val="00FA6BD6"/>
    <w:rsid w:val="00FB4F9C"/>
    <w:rsid w:val="00FB569F"/>
    <w:rsid w:val="00FD22E3"/>
    <w:rsid w:val="00FD635B"/>
    <w:rsid w:val="00FE0103"/>
    <w:rsid w:val="00FE4052"/>
    <w:rsid w:val="00FE4DAF"/>
    <w:rsid w:val="00FE5D09"/>
    <w:rsid w:val="00FE6201"/>
    <w:rsid w:val="00FF106F"/>
    <w:rsid w:val="00FF503F"/>
    <w:rsid w:val="00FF515E"/>
    <w:rsid w:val="00FF58F7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86689-9685-400E-B31D-A4A50232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EF"/>
    <w:rPr>
      <w:rFonts w:ascii="Arial" w:hAnsi="Arial"/>
      <w:color w:val="373737" w:themeColor="text1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029EF"/>
    <w:pPr>
      <w:numPr>
        <w:numId w:val="5"/>
      </w:numPr>
      <w:spacing w:after="0"/>
      <w:outlineLvl w:val="0"/>
    </w:pPr>
    <w:rPr>
      <w:b/>
      <w:bCs/>
      <w:caps/>
      <w:spacing w:val="15"/>
      <w:sz w:val="36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9EF"/>
    <w:pPr>
      <w:numPr>
        <w:ilvl w:val="1"/>
        <w:numId w:val="5"/>
      </w:numPr>
      <w:spacing w:after="0"/>
      <w:outlineLvl w:val="1"/>
    </w:pPr>
    <w:rPr>
      <w:b/>
      <w:color w:val="95C11F" w:themeColor="accent1"/>
      <w:spacing w:val="15"/>
      <w:sz w:val="28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1AD9"/>
    <w:pPr>
      <w:numPr>
        <w:ilvl w:val="2"/>
        <w:numId w:val="5"/>
      </w:numPr>
      <w:spacing w:before="300" w:after="0"/>
      <w:outlineLvl w:val="2"/>
    </w:pPr>
    <w:rPr>
      <w:b/>
      <w:spacing w:val="15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87F51"/>
    <w:pPr>
      <w:numPr>
        <w:ilvl w:val="3"/>
        <w:numId w:val="5"/>
      </w:numPr>
      <w:pBdr>
        <w:top w:val="dotted" w:sz="6" w:space="2" w:color="95C11F" w:themeColor="accent1"/>
        <w:left w:val="dotted" w:sz="6" w:space="2" w:color="95C11F" w:themeColor="accent1"/>
      </w:pBdr>
      <w:spacing w:before="300" w:after="0"/>
      <w:outlineLvl w:val="3"/>
    </w:pPr>
    <w:rPr>
      <w:caps/>
      <w:color w:val="808080" w:themeColor="background2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673D6"/>
    <w:pPr>
      <w:numPr>
        <w:ilvl w:val="4"/>
        <w:numId w:val="5"/>
      </w:numPr>
      <w:pBdr>
        <w:bottom w:val="single" w:sz="6" w:space="1" w:color="95C11F" w:themeColor="accent1"/>
      </w:pBdr>
      <w:spacing w:before="300" w:after="0"/>
      <w:outlineLvl w:val="4"/>
    </w:pPr>
    <w:rPr>
      <w:caps/>
      <w:color w:val="6F9017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673D6"/>
    <w:pPr>
      <w:numPr>
        <w:ilvl w:val="5"/>
        <w:numId w:val="5"/>
      </w:numPr>
      <w:pBdr>
        <w:bottom w:val="dotted" w:sz="6" w:space="1" w:color="95C11F" w:themeColor="accent1"/>
      </w:pBdr>
      <w:spacing w:before="300" w:after="0"/>
      <w:outlineLvl w:val="5"/>
    </w:pPr>
    <w:rPr>
      <w:caps/>
      <w:color w:val="6F9017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673D6"/>
    <w:pPr>
      <w:numPr>
        <w:ilvl w:val="6"/>
        <w:numId w:val="5"/>
      </w:numPr>
      <w:spacing w:before="300" w:after="0"/>
      <w:outlineLvl w:val="6"/>
    </w:pPr>
    <w:rPr>
      <w:caps/>
      <w:color w:val="6F9017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73D6"/>
    <w:pPr>
      <w:numPr>
        <w:ilvl w:val="7"/>
        <w:numId w:val="5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73D6"/>
    <w:pPr>
      <w:numPr>
        <w:ilvl w:val="8"/>
        <w:numId w:val="5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9EF"/>
    <w:rPr>
      <w:rFonts w:ascii="Arial" w:hAnsi="Arial"/>
      <w:b/>
      <w:bCs/>
      <w:caps/>
      <w:color w:val="373737" w:themeColor="text1"/>
      <w:spacing w:val="15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1029EF"/>
    <w:rPr>
      <w:rFonts w:ascii="Arial" w:hAnsi="Arial"/>
      <w:b/>
      <w:color w:val="95C11F" w:themeColor="accent1"/>
      <w:spacing w:val="15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8F1AD9"/>
    <w:rPr>
      <w:rFonts w:ascii="Arial" w:hAnsi="Arial"/>
      <w:b/>
      <w:color w:val="373737" w:themeColor="text1"/>
      <w:spacing w:val="15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F87F51"/>
    <w:rPr>
      <w:rFonts w:ascii="Arial" w:hAnsi="Arial"/>
      <w:caps/>
      <w:color w:val="808080" w:themeColor="background2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8673D6"/>
    <w:rPr>
      <w:caps/>
      <w:color w:val="6F9017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673D6"/>
    <w:rPr>
      <w:caps/>
      <w:color w:val="6F9017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673D6"/>
    <w:rPr>
      <w:caps/>
      <w:color w:val="6F9017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673D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673D6"/>
    <w:rPr>
      <w:i/>
      <w:caps/>
      <w:spacing w:val="1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1AD9"/>
    <w:rPr>
      <w:rFonts w:ascii="Arial" w:hAnsi="Arial"/>
      <w:b w:val="0"/>
      <w:bCs w:val="0"/>
      <w:i w:val="0"/>
      <w:iCs w:val="0"/>
      <w:color w:val="EE7F00"/>
      <w:sz w:val="20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8200F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00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M1">
    <w:name w:val="toc 1"/>
    <w:basedOn w:val="Normal"/>
    <w:autoRedefine/>
    <w:uiPriority w:val="39"/>
    <w:unhideWhenUsed/>
    <w:qFormat/>
    <w:rsid w:val="001029EF"/>
    <w:pPr>
      <w:tabs>
        <w:tab w:val="left" w:pos="440"/>
        <w:tab w:val="right" w:leader="dot" w:pos="9062"/>
      </w:tabs>
      <w:spacing w:after="100"/>
    </w:pPr>
    <w:rPr>
      <w:rFonts w:eastAsia="Times New Roman" w:cs="Prototype"/>
      <w:noProof/>
      <w:color w:val="97BE2D"/>
    </w:rPr>
  </w:style>
  <w:style w:type="paragraph" w:styleId="TM2">
    <w:name w:val="toc 2"/>
    <w:basedOn w:val="Normal"/>
    <w:autoRedefine/>
    <w:uiPriority w:val="39"/>
    <w:unhideWhenUsed/>
    <w:qFormat/>
    <w:rsid w:val="001029EF"/>
    <w:pPr>
      <w:tabs>
        <w:tab w:val="left" w:pos="880"/>
        <w:tab w:val="right" w:leader="dot" w:pos="6748"/>
      </w:tabs>
      <w:spacing w:after="100"/>
      <w:ind w:left="220"/>
    </w:pPr>
    <w:rPr>
      <w:noProof/>
      <w:color w:val="808080" w:themeColor="background2"/>
    </w:rPr>
  </w:style>
  <w:style w:type="paragraph" w:styleId="TM3">
    <w:name w:val="toc 3"/>
    <w:basedOn w:val="Normal"/>
    <w:autoRedefine/>
    <w:uiPriority w:val="39"/>
    <w:unhideWhenUsed/>
    <w:rsid w:val="00AE0B97"/>
    <w:pPr>
      <w:tabs>
        <w:tab w:val="left" w:pos="1320"/>
        <w:tab w:val="right" w:leader="dot" w:pos="9062"/>
      </w:tabs>
      <w:spacing w:after="100"/>
      <w:ind w:left="440"/>
    </w:pPr>
    <w:rPr>
      <w:rFonts w:eastAsia="Times New Roman" w:cs="Prototype"/>
      <w:noProof/>
      <w:color w:val="808080" w:themeColor="background2"/>
    </w:rPr>
  </w:style>
  <w:style w:type="paragraph" w:styleId="TM4">
    <w:name w:val="toc 4"/>
    <w:basedOn w:val="Normal"/>
    <w:autoRedefine/>
    <w:uiPriority w:val="39"/>
    <w:unhideWhenUsed/>
    <w:rsid w:val="008200F2"/>
    <w:pPr>
      <w:spacing w:after="100"/>
      <w:ind w:left="660"/>
    </w:pPr>
  </w:style>
  <w:style w:type="paragraph" w:styleId="TM5">
    <w:name w:val="toc 5"/>
    <w:basedOn w:val="Normal"/>
    <w:autoRedefine/>
    <w:uiPriority w:val="39"/>
    <w:unhideWhenUsed/>
    <w:rsid w:val="008200F2"/>
    <w:pPr>
      <w:spacing w:after="100"/>
      <w:ind w:left="880"/>
    </w:pPr>
  </w:style>
  <w:style w:type="paragraph" w:styleId="TM6">
    <w:name w:val="toc 6"/>
    <w:basedOn w:val="Normal"/>
    <w:autoRedefine/>
    <w:uiPriority w:val="39"/>
    <w:unhideWhenUsed/>
    <w:rsid w:val="008200F2"/>
    <w:pPr>
      <w:spacing w:after="100"/>
      <w:ind w:left="1100"/>
    </w:pPr>
  </w:style>
  <w:style w:type="paragraph" w:styleId="TM7">
    <w:name w:val="toc 7"/>
    <w:basedOn w:val="Normal"/>
    <w:autoRedefine/>
    <w:uiPriority w:val="39"/>
    <w:unhideWhenUsed/>
    <w:rsid w:val="008200F2"/>
    <w:pPr>
      <w:spacing w:after="100"/>
      <w:ind w:left="1320"/>
    </w:pPr>
  </w:style>
  <w:style w:type="paragraph" w:styleId="TM8">
    <w:name w:val="toc 8"/>
    <w:basedOn w:val="Normal"/>
    <w:autoRedefine/>
    <w:uiPriority w:val="39"/>
    <w:unhideWhenUsed/>
    <w:rsid w:val="008200F2"/>
    <w:pPr>
      <w:spacing w:after="100"/>
      <w:ind w:left="1540"/>
    </w:pPr>
  </w:style>
  <w:style w:type="paragraph" w:styleId="TM9">
    <w:name w:val="toc 9"/>
    <w:basedOn w:val="Normal"/>
    <w:autoRedefine/>
    <w:uiPriority w:val="39"/>
    <w:unhideWhenUsed/>
    <w:rsid w:val="008200F2"/>
    <w:pPr>
      <w:spacing w:after="100"/>
      <w:ind w:left="176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8200F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0F2"/>
    <w:rPr>
      <w:rFonts w:eastAsiaTheme="minorEastAsi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200F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0F2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952FEC"/>
    <w:pPr>
      <w:spacing w:before="100" w:beforeAutospacing="1" w:after="0" w:line="240" w:lineRule="auto"/>
      <w:jc w:val="right"/>
    </w:pPr>
    <w:rPr>
      <w:caps/>
      <w:color w:val="95C11F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952FEC"/>
    <w:rPr>
      <w:caps/>
      <w:color w:val="95C11F" w:themeColor="accen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673D6"/>
    <w:pPr>
      <w:spacing w:before="720"/>
    </w:pPr>
    <w:rPr>
      <w:caps/>
      <w:color w:val="95C11F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73D6"/>
    <w:rPr>
      <w:caps/>
      <w:color w:val="95C11F" w:themeColor="accent1"/>
      <w:spacing w:val="10"/>
      <w:kern w:val="28"/>
      <w:sz w:val="52"/>
      <w:szCs w:val="5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200F2"/>
    <w:rPr>
      <w:rFonts w:eastAsiaTheme="minorEastAsi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200F2"/>
    <w:pPr>
      <w:spacing w:after="0" w:line="240" w:lineRule="auto"/>
    </w:p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8200F2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0F2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0F2"/>
    <w:rPr>
      <w:rFonts w:ascii="Tahoma" w:eastAsiaTheme="minorEastAsi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73D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8673D6"/>
    <w:pPr>
      <w:outlineLvl w:val="9"/>
    </w:pPr>
  </w:style>
  <w:style w:type="paragraph" w:customStyle="1" w:styleId="msotitlecxspfirst">
    <w:name w:val="msotitlecxspfirst"/>
    <w:basedOn w:val="Normal"/>
    <w:uiPriority w:val="99"/>
    <w:rsid w:val="008200F2"/>
    <w:pPr>
      <w:spacing w:after="0" w:line="240" w:lineRule="auto"/>
    </w:pPr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msotitlecxspmiddle">
    <w:name w:val="msotitlecxspmiddle"/>
    <w:basedOn w:val="Normal"/>
    <w:uiPriority w:val="99"/>
    <w:rsid w:val="008200F2"/>
    <w:pPr>
      <w:spacing w:after="0" w:line="240" w:lineRule="auto"/>
    </w:pPr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msotitlecxsplast">
    <w:name w:val="msotitlecxsplast"/>
    <w:basedOn w:val="Normal"/>
    <w:uiPriority w:val="99"/>
    <w:rsid w:val="008200F2"/>
    <w:pPr>
      <w:spacing w:after="300" w:line="240" w:lineRule="auto"/>
    </w:pPr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msolistparagraphcxspfirst">
    <w:name w:val="msolistparagraphcxspfirst"/>
    <w:basedOn w:val="Normal"/>
    <w:uiPriority w:val="99"/>
    <w:rsid w:val="008200F2"/>
    <w:pPr>
      <w:spacing w:after="0"/>
      <w:ind w:left="720"/>
    </w:pPr>
  </w:style>
  <w:style w:type="paragraph" w:customStyle="1" w:styleId="msolistparagraphcxspmiddle">
    <w:name w:val="msolistparagraphcxspmiddle"/>
    <w:basedOn w:val="Normal"/>
    <w:uiPriority w:val="99"/>
    <w:rsid w:val="008200F2"/>
    <w:pPr>
      <w:spacing w:after="0"/>
      <w:ind w:left="720"/>
    </w:pPr>
  </w:style>
  <w:style w:type="paragraph" w:customStyle="1" w:styleId="msolistparagraphcxsplast">
    <w:name w:val="msolistparagraphcxsplast"/>
    <w:basedOn w:val="Normal"/>
    <w:uiPriority w:val="99"/>
    <w:rsid w:val="008200F2"/>
    <w:pPr>
      <w:ind w:left="720"/>
    </w:pPr>
  </w:style>
  <w:style w:type="paragraph" w:customStyle="1" w:styleId="paragraphedeliste1">
    <w:name w:val="paragraphedeliste1"/>
    <w:basedOn w:val="Normal"/>
    <w:uiPriority w:val="99"/>
    <w:rsid w:val="008200F2"/>
    <w:pPr>
      <w:ind w:left="720"/>
    </w:pPr>
    <w:rPr>
      <w:color w:val="00000A"/>
    </w:rPr>
  </w:style>
  <w:style w:type="paragraph" w:customStyle="1" w:styleId="paragraphedeliste1cxspfirst">
    <w:name w:val="paragraphedeliste1cxspfirst"/>
    <w:basedOn w:val="Normal"/>
    <w:uiPriority w:val="99"/>
    <w:rsid w:val="008200F2"/>
    <w:pPr>
      <w:spacing w:after="0"/>
      <w:ind w:left="720"/>
    </w:pPr>
    <w:rPr>
      <w:color w:val="00000A"/>
    </w:rPr>
  </w:style>
  <w:style w:type="paragraph" w:customStyle="1" w:styleId="paragraphedeliste1cxspmiddle">
    <w:name w:val="paragraphedeliste1cxspmiddle"/>
    <w:basedOn w:val="Normal"/>
    <w:uiPriority w:val="99"/>
    <w:rsid w:val="008200F2"/>
    <w:pPr>
      <w:spacing w:after="0"/>
      <w:ind w:left="720"/>
    </w:pPr>
    <w:rPr>
      <w:color w:val="00000A"/>
    </w:rPr>
  </w:style>
  <w:style w:type="paragraph" w:customStyle="1" w:styleId="paragraphedeliste1cxsplast">
    <w:name w:val="paragraphedeliste1cxsplast"/>
    <w:basedOn w:val="Normal"/>
    <w:uiPriority w:val="99"/>
    <w:rsid w:val="008200F2"/>
    <w:pPr>
      <w:ind w:left="720"/>
    </w:pPr>
    <w:rPr>
      <w:color w:val="00000A"/>
    </w:rPr>
  </w:style>
  <w:style w:type="paragraph" w:customStyle="1" w:styleId="default">
    <w:name w:val="default"/>
    <w:basedOn w:val="Normal"/>
    <w:uiPriority w:val="99"/>
    <w:rsid w:val="008200F2"/>
    <w:pPr>
      <w:autoSpaceDE w:val="0"/>
      <w:autoSpaceDN w:val="0"/>
      <w:spacing w:after="0" w:line="240" w:lineRule="auto"/>
    </w:pPr>
    <w:rPr>
      <w:rFonts w:ascii="Prototype" w:hAnsi="Prototype" w:cs="Prototype"/>
      <w:color w:val="000000"/>
      <w:sz w:val="24"/>
      <w:szCs w:val="24"/>
    </w:rPr>
  </w:style>
  <w:style w:type="paragraph" w:customStyle="1" w:styleId="pa3">
    <w:name w:val="pa3"/>
    <w:basedOn w:val="Normal"/>
    <w:uiPriority w:val="99"/>
    <w:rsid w:val="008200F2"/>
    <w:pPr>
      <w:autoSpaceDE w:val="0"/>
      <w:autoSpaceDN w:val="0"/>
      <w:spacing w:after="0" w:line="241" w:lineRule="atLeast"/>
    </w:pPr>
    <w:rPr>
      <w:rFonts w:ascii="Century Gothic" w:hAnsi="Century Gothic" w:cs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8200F2"/>
    <w:pPr>
      <w:ind w:left="720"/>
    </w:pPr>
    <w:rPr>
      <w:color w:val="00000A"/>
    </w:rPr>
  </w:style>
  <w:style w:type="paragraph" w:customStyle="1" w:styleId="msochpdefault">
    <w:name w:val="msochpdefault"/>
    <w:basedOn w:val="Normal"/>
    <w:uiPriority w:val="99"/>
    <w:rsid w:val="008200F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frenceple">
    <w:name w:val="Subtle Reference"/>
    <w:uiPriority w:val="31"/>
    <w:qFormat/>
    <w:rsid w:val="008673D6"/>
    <w:rPr>
      <w:b/>
      <w:bCs/>
      <w:color w:val="95C11F" w:themeColor="accent1"/>
    </w:rPr>
  </w:style>
  <w:style w:type="character" w:customStyle="1" w:styleId="emailstyle17">
    <w:name w:val="emailstyle17"/>
    <w:basedOn w:val="Policepardfaut"/>
    <w:rsid w:val="008200F2"/>
    <w:rPr>
      <w:rFonts w:ascii="Calibri" w:hAnsi="Calibri" w:cs="Calibri" w:hint="default"/>
      <w:color w:val="auto"/>
    </w:rPr>
  </w:style>
  <w:style w:type="character" w:customStyle="1" w:styleId="titre1car0">
    <w:name w:val="titre1car"/>
    <w:basedOn w:val="Policepardfaut"/>
    <w:rsid w:val="008200F2"/>
    <w:rPr>
      <w:rFonts w:ascii="Cambria" w:hAnsi="Cambria" w:hint="default"/>
      <w:b/>
      <w:bCs/>
      <w:color w:val="365F91"/>
    </w:rPr>
  </w:style>
  <w:style w:type="character" w:customStyle="1" w:styleId="titre2car0">
    <w:name w:val="titre2car"/>
    <w:basedOn w:val="Policepardfaut"/>
    <w:rsid w:val="008200F2"/>
    <w:rPr>
      <w:rFonts w:ascii="Cambria" w:hAnsi="Cambria" w:hint="default"/>
      <w:color w:val="365F91"/>
    </w:rPr>
  </w:style>
  <w:style w:type="character" w:customStyle="1" w:styleId="titre3car0">
    <w:name w:val="titre3car"/>
    <w:basedOn w:val="Policepardfaut"/>
    <w:rsid w:val="008200F2"/>
    <w:rPr>
      <w:rFonts w:ascii="Cambria" w:hAnsi="Cambria" w:hint="default"/>
      <w:color w:val="243F60"/>
    </w:rPr>
  </w:style>
  <w:style w:type="character" w:customStyle="1" w:styleId="titre4car0">
    <w:name w:val="titre4car"/>
    <w:basedOn w:val="Policepardfaut"/>
    <w:rsid w:val="008200F2"/>
    <w:rPr>
      <w:rFonts w:ascii="Cambria" w:hAnsi="Cambria" w:hint="default"/>
      <w:i/>
      <w:iCs/>
      <w:color w:val="365F91"/>
    </w:rPr>
  </w:style>
  <w:style w:type="character" w:customStyle="1" w:styleId="titrecar0">
    <w:name w:val="titrecar"/>
    <w:basedOn w:val="Policepardfaut"/>
    <w:rsid w:val="008200F2"/>
    <w:rPr>
      <w:rFonts w:ascii="Cambria" w:hAnsi="Cambria" w:hint="default"/>
      <w:color w:val="17365D"/>
      <w:spacing w:val="5"/>
    </w:rPr>
  </w:style>
  <w:style w:type="character" w:customStyle="1" w:styleId="textebrutcar0">
    <w:name w:val="textebrutcar"/>
    <w:basedOn w:val="Policepardfaut"/>
    <w:rsid w:val="008200F2"/>
    <w:rPr>
      <w:rFonts w:ascii="Calibri" w:hAnsi="Calibri" w:cs="Calibri" w:hint="default"/>
    </w:rPr>
  </w:style>
  <w:style w:type="character" w:customStyle="1" w:styleId="objetducommentairecar0">
    <w:name w:val="objetducommentairecar"/>
    <w:basedOn w:val="Policepardfaut"/>
    <w:rsid w:val="008200F2"/>
    <w:rPr>
      <w:b/>
      <w:bCs/>
    </w:rPr>
  </w:style>
  <w:style w:type="character" w:customStyle="1" w:styleId="textedebullescar0">
    <w:name w:val="textedebullescar"/>
    <w:basedOn w:val="Policepardfaut"/>
    <w:rsid w:val="008200F2"/>
    <w:rPr>
      <w:rFonts w:ascii="Tahoma" w:hAnsi="Tahoma" w:cs="Tahoma" w:hint="default"/>
    </w:rPr>
  </w:style>
  <w:style w:type="character" w:customStyle="1" w:styleId="a10">
    <w:name w:val="a10"/>
    <w:basedOn w:val="Policepardfaut"/>
    <w:rsid w:val="008200F2"/>
    <w:rPr>
      <w:rFonts w:ascii="Myriad Pro" w:hAnsi="Myriad Pro" w:hint="default"/>
      <w:color w:val="221E1F"/>
    </w:rPr>
  </w:style>
  <w:style w:type="character" w:customStyle="1" w:styleId="a13">
    <w:name w:val="a13"/>
    <w:basedOn w:val="Policepardfaut"/>
    <w:rsid w:val="008200F2"/>
    <w:rPr>
      <w:rFonts w:ascii="Century Gothic" w:hAnsi="Century Gothic" w:hint="default"/>
      <w:b/>
      <w:bCs/>
      <w:color w:val="F3712A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200F2"/>
  </w:style>
  <w:style w:type="character" w:styleId="Accentuation">
    <w:name w:val="Emphasis"/>
    <w:uiPriority w:val="20"/>
    <w:qFormat/>
    <w:rsid w:val="008673D6"/>
    <w:rPr>
      <w:caps/>
      <w:color w:val="495F0F" w:themeColor="accent1" w:themeShade="7F"/>
      <w:spacing w:val="5"/>
    </w:rPr>
  </w:style>
  <w:style w:type="character" w:styleId="lev">
    <w:name w:val="Strong"/>
    <w:uiPriority w:val="22"/>
    <w:qFormat/>
    <w:rsid w:val="008F1AD9"/>
    <w:rPr>
      <w:rFonts w:ascii="Arial" w:hAnsi="Arial"/>
      <w:b/>
      <w:bCs w:val="0"/>
      <w:i w:val="0"/>
      <w:iCs w:val="0"/>
      <w:sz w:val="20"/>
    </w:rPr>
  </w:style>
  <w:style w:type="paragraph" w:customStyle="1" w:styleId="MESSAGEIMPORTANT">
    <w:name w:val="MESSAGE IMPORTANT"/>
    <w:basedOn w:val="Normal"/>
    <w:qFormat/>
    <w:rsid w:val="00B353F1"/>
    <w:pPr>
      <w:pBdr>
        <w:top w:val="single" w:sz="6" w:space="1" w:color="D90A4C" w:themeColor="accent5"/>
        <w:left w:val="single" w:sz="6" w:space="4" w:color="D90A4C" w:themeColor="accent5"/>
        <w:bottom w:val="single" w:sz="6" w:space="1" w:color="D90A4C" w:themeColor="accent5"/>
        <w:right w:val="single" w:sz="6" w:space="4" w:color="D90A4C" w:themeColor="accent5"/>
      </w:pBdr>
      <w:shd w:val="clear" w:color="auto" w:fill="D90A4C" w:themeFill="accent5"/>
    </w:pPr>
    <w:rPr>
      <w:color w:val="FFFFFF" w:themeColor="background1"/>
    </w:rPr>
  </w:style>
  <w:style w:type="table" w:styleId="Grilledutableau">
    <w:name w:val="Table Grid"/>
    <w:basedOn w:val="TableauNormal"/>
    <w:uiPriority w:val="59"/>
    <w:rsid w:val="0082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8200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8673D6"/>
    <w:pPr>
      <w:spacing w:after="1000" w:line="240" w:lineRule="auto"/>
    </w:pPr>
    <w:rPr>
      <w:caps/>
      <w:color w:val="7C7C7C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73D6"/>
    <w:rPr>
      <w:caps/>
      <w:color w:val="7C7C7C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8673D6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673D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673D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73D6"/>
    <w:pPr>
      <w:pBdr>
        <w:top w:val="single" w:sz="4" w:space="10" w:color="95C11F" w:themeColor="accent1"/>
        <w:left w:val="single" w:sz="4" w:space="10" w:color="95C11F" w:themeColor="accent1"/>
      </w:pBdr>
      <w:spacing w:after="0"/>
      <w:ind w:left="1296" w:right="1152"/>
      <w:jc w:val="both"/>
    </w:pPr>
    <w:rPr>
      <w:i/>
      <w:iCs/>
      <w:color w:val="95C11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73D6"/>
    <w:rPr>
      <w:i/>
      <w:iCs/>
      <w:color w:val="95C11F" w:themeColor="accent1"/>
      <w:sz w:val="20"/>
      <w:szCs w:val="20"/>
    </w:rPr>
  </w:style>
  <w:style w:type="character" w:styleId="Emphaseintense">
    <w:name w:val="Intense Emphasis"/>
    <w:uiPriority w:val="21"/>
    <w:qFormat/>
    <w:rsid w:val="008673D6"/>
    <w:rPr>
      <w:b/>
      <w:bCs/>
      <w:caps/>
      <w:color w:val="495F0F" w:themeColor="accent1" w:themeShade="7F"/>
      <w:spacing w:val="10"/>
    </w:rPr>
  </w:style>
  <w:style w:type="character" w:styleId="Rfrenceintense">
    <w:name w:val="Intense Reference"/>
    <w:uiPriority w:val="32"/>
    <w:qFormat/>
    <w:rsid w:val="008673D6"/>
    <w:rPr>
      <w:b/>
      <w:bCs/>
      <w:i/>
      <w:iCs/>
      <w:caps/>
      <w:color w:val="95C11F" w:themeColor="accent1"/>
    </w:rPr>
  </w:style>
  <w:style w:type="character" w:styleId="Titredulivre">
    <w:name w:val="Book Title"/>
    <w:uiPriority w:val="33"/>
    <w:qFormat/>
    <w:rsid w:val="008673D6"/>
    <w:rPr>
      <w:b/>
      <w:bCs/>
      <w:i/>
      <w:iCs/>
      <w:spacing w:val="9"/>
    </w:rPr>
  </w:style>
  <w:style w:type="paragraph" w:styleId="Lgende">
    <w:name w:val="caption"/>
    <w:basedOn w:val="Normal"/>
    <w:next w:val="Normal"/>
    <w:uiPriority w:val="35"/>
    <w:unhideWhenUsed/>
    <w:qFormat/>
    <w:rsid w:val="00B353F1"/>
    <w:rPr>
      <w:b/>
      <w:bCs/>
      <w:color w:val="95C11F" w:themeColor="accent1"/>
      <w:sz w:val="16"/>
      <w:szCs w:val="16"/>
    </w:rPr>
  </w:style>
  <w:style w:type="character" w:styleId="Numrodepage">
    <w:name w:val="page number"/>
    <w:basedOn w:val="Policepardfaut"/>
    <w:rsid w:val="00150716"/>
  </w:style>
  <w:style w:type="paragraph" w:styleId="Rvision">
    <w:name w:val="Revision"/>
    <w:hidden/>
    <w:uiPriority w:val="99"/>
    <w:semiHidden/>
    <w:rsid w:val="00741A1C"/>
    <w:pPr>
      <w:spacing w:after="0" w:line="240" w:lineRule="auto"/>
    </w:pPr>
  </w:style>
  <w:style w:type="table" w:customStyle="1" w:styleId="TableauListe6Couleur-Accentuation61">
    <w:name w:val="Tableau Liste 6 Couleur - Accentuation 61"/>
    <w:basedOn w:val="TableauNormal"/>
    <w:uiPriority w:val="51"/>
    <w:rsid w:val="002305BD"/>
    <w:pPr>
      <w:spacing w:after="0" w:line="240" w:lineRule="auto"/>
    </w:pPr>
    <w:rPr>
      <w:color w:val="0E6261" w:themeColor="accent6" w:themeShade="BF"/>
    </w:rPr>
    <w:tblPr>
      <w:tblStyleRowBandSize w:val="1"/>
      <w:tblStyleColBandSize w:val="1"/>
      <w:tblBorders>
        <w:top w:val="single" w:sz="4" w:space="0" w:color="138482" w:themeColor="accent6"/>
        <w:bottom w:val="single" w:sz="4" w:space="0" w:color="13848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3848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384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4" w:themeFill="accent6" w:themeFillTint="33"/>
      </w:tcPr>
    </w:tblStylePr>
    <w:tblStylePr w:type="band1Horz">
      <w:tblPr/>
      <w:tcPr>
        <w:shd w:val="clear" w:color="auto" w:fill="C0F6F4" w:themeFill="accent6" w:themeFillTint="33"/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2305BD"/>
    <w:pPr>
      <w:spacing w:after="0" w:line="240" w:lineRule="auto"/>
    </w:pPr>
    <w:rPr>
      <w:color w:val="0E6261" w:themeColor="accent6" w:themeShade="BF"/>
    </w:rPr>
    <w:tblPr>
      <w:tblStyleRowBandSize w:val="1"/>
      <w:tblStyleColBandSize w:val="1"/>
      <w:tblBorders>
        <w:top w:val="single" w:sz="4" w:space="0" w:color="42E3E0" w:themeColor="accent6" w:themeTint="99"/>
        <w:left w:val="single" w:sz="4" w:space="0" w:color="42E3E0" w:themeColor="accent6" w:themeTint="99"/>
        <w:bottom w:val="single" w:sz="4" w:space="0" w:color="42E3E0" w:themeColor="accent6" w:themeTint="99"/>
        <w:right w:val="single" w:sz="4" w:space="0" w:color="42E3E0" w:themeColor="accent6" w:themeTint="99"/>
        <w:insideH w:val="single" w:sz="4" w:space="0" w:color="42E3E0" w:themeColor="accent6" w:themeTint="99"/>
        <w:insideV w:val="single" w:sz="4" w:space="0" w:color="42E3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4" w:themeFill="accent6" w:themeFillTint="33"/>
      </w:tcPr>
    </w:tblStylePr>
    <w:tblStylePr w:type="band1Horz">
      <w:tblPr/>
      <w:tcPr>
        <w:shd w:val="clear" w:color="auto" w:fill="C0F6F4" w:themeFill="accent6" w:themeFillTint="33"/>
      </w:tcPr>
    </w:tblStylePr>
    <w:tblStylePr w:type="neCell">
      <w:tblPr/>
      <w:tcPr>
        <w:tcBorders>
          <w:bottom w:val="single" w:sz="4" w:space="0" w:color="42E3E0" w:themeColor="accent6" w:themeTint="99"/>
        </w:tcBorders>
      </w:tcPr>
    </w:tblStylePr>
    <w:tblStylePr w:type="nwCell">
      <w:tblPr/>
      <w:tcPr>
        <w:tcBorders>
          <w:bottom w:val="single" w:sz="4" w:space="0" w:color="42E3E0" w:themeColor="accent6" w:themeTint="99"/>
        </w:tcBorders>
      </w:tcPr>
    </w:tblStylePr>
    <w:tblStylePr w:type="seCell">
      <w:tblPr/>
      <w:tcPr>
        <w:tcBorders>
          <w:top w:val="single" w:sz="4" w:space="0" w:color="42E3E0" w:themeColor="accent6" w:themeTint="99"/>
        </w:tcBorders>
      </w:tcPr>
    </w:tblStylePr>
    <w:tblStylePr w:type="swCell">
      <w:tblPr/>
      <w:tcPr>
        <w:tcBorders>
          <w:top w:val="single" w:sz="4" w:space="0" w:color="42E3E0" w:themeColor="accent6" w:themeTint="99"/>
        </w:tcBorders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2305BD"/>
    <w:pPr>
      <w:spacing w:after="0" w:line="240" w:lineRule="auto"/>
    </w:pPr>
    <w:rPr>
      <w:color w:val="0E6261" w:themeColor="accent6" w:themeShade="BF"/>
    </w:rPr>
    <w:tblPr>
      <w:tblStyleRowBandSize w:val="1"/>
      <w:tblStyleColBandSize w:val="1"/>
      <w:tblBorders>
        <w:top w:val="single" w:sz="4" w:space="0" w:color="42E3E0" w:themeColor="accent6" w:themeTint="99"/>
        <w:left w:val="single" w:sz="4" w:space="0" w:color="42E3E0" w:themeColor="accent6" w:themeTint="99"/>
        <w:bottom w:val="single" w:sz="4" w:space="0" w:color="42E3E0" w:themeColor="accent6" w:themeTint="99"/>
        <w:right w:val="single" w:sz="4" w:space="0" w:color="42E3E0" w:themeColor="accent6" w:themeTint="99"/>
        <w:insideH w:val="single" w:sz="4" w:space="0" w:color="42E3E0" w:themeColor="accent6" w:themeTint="99"/>
        <w:insideV w:val="single" w:sz="4" w:space="0" w:color="42E3E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2E3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E3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4" w:themeFill="accent6" w:themeFillTint="33"/>
      </w:tcPr>
    </w:tblStylePr>
    <w:tblStylePr w:type="band1Horz">
      <w:tblPr/>
      <w:tcPr>
        <w:shd w:val="clear" w:color="auto" w:fill="C0F6F4" w:themeFill="accent6" w:themeFillTint="33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8673D6"/>
    <w:rPr>
      <w:sz w:val="20"/>
      <w:szCs w:val="20"/>
    </w:rPr>
  </w:style>
  <w:style w:type="paragraph" w:customStyle="1" w:styleId="TITREDUDOCUMENT">
    <w:name w:val="TITRE DU DOCUMENT"/>
    <w:qFormat/>
    <w:rsid w:val="001029EF"/>
    <w:pPr>
      <w:jc w:val="right"/>
    </w:pPr>
    <w:rPr>
      <w:rFonts w:ascii="Arial" w:hAnsi="Arial"/>
      <w:b/>
      <w:bCs/>
      <w:caps/>
      <w:color w:val="FFFFFF" w:themeColor="background1"/>
      <w:spacing w:val="15"/>
      <w:sz w:val="56"/>
    </w:rPr>
  </w:style>
  <w:style w:type="paragraph" w:customStyle="1" w:styleId="SOUSTITREDOCUMENT">
    <w:name w:val="SOUS TITRE DOCUMENT"/>
    <w:qFormat/>
    <w:rsid w:val="00B353F1"/>
    <w:pPr>
      <w:jc w:val="right"/>
    </w:pPr>
    <w:rPr>
      <w:rFonts w:ascii="Arial" w:hAnsi="Arial"/>
      <w:b/>
      <w:bCs/>
      <w:color w:val="FFFFFF" w:themeColor="background1"/>
      <w:spacing w:val="15"/>
      <w:sz w:val="36"/>
    </w:rPr>
  </w:style>
  <w:style w:type="paragraph" w:customStyle="1" w:styleId="NoteLevel2">
    <w:name w:val="Note Level 2"/>
    <w:basedOn w:val="Normal"/>
    <w:uiPriority w:val="99"/>
    <w:rsid w:val="008B56C0"/>
    <w:pPr>
      <w:keepNext/>
      <w:numPr>
        <w:ilvl w:val="1"/>
        <w:numId w:val="3"/>
      </w:numPr>
      <w:spacing w:after="0"/>
      <w:contextualSpacing/>
      <w:outlineLvl w:val="1"/>
    </w:pPr>
    <w:rPr>
      <w:rFonts w:ascii="Verdana" w:hAnsi="Verdana"/>
      <w:color w:val="95C11F" w:themeColor="accent1"/>
    </w:rPr>
  </w:style>
  <w:style w:type="paragraph" w:customStyle="1" w:styleId="MENTIONSPECIALE">
    <w:name w:val="MENTION SPECIALE"/>
    <w:next w:val="Normal"/>
    <w:qFormat/>
    <w:rsid w:val="008B56C0"/>
    <w:rPr>
      <w:rFonts w:ascii="Arial" w:eastAsia="Times New Roman" w:hAnsi="Arial"/>
      <w:color w:val="808080" w:themeColor="background2"/>
      <w:sz w:val="14"/>
      <w:szCs w:val="20"/>
      <w:shd w:val="clear" w:color="auto" w:fill="FFFFFF"/>
      <w:lang w:eastAsia="en-GB"/>
    </w:rPr>
  </w:style>
  <w:style w:type="paragraph" w:customStyle="1" w:styleId="Default0">
    <w:name w:val="Default"/>
    <w:rsid w:val="00612052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\00-CHARTE%20ET%20MODELES%20DE%20DOC\Mod&#232;les%20doc%20office\Ecologic-word-document-type.dotx" TargetMode="External"/></Relationships>
</file>

<file path=word/theme/theme1.xml><?xml version="1.0" encoding="utf-8"?>
<a:theme xmlns:a="http://schemas.openxmlformats.org/drawingml/2006/main" name="Ecologic-officiel">
  <a:themeElements>
    <a:clrScheme name="ECOLOGIC THEME FINAL">
      <a:dk1>
        <a:srgbClr val="373737"/>
      </a:dk1>
      <a:lt1>
        <a:srgbClr val="FFFFFF"/>
      </a:lt1>
      <a:dk2>
        <a:srgbClr val="575757"/>
      </a:dk2>
      <a:lt2>
        <a:srgbClr val="808080"/>
      </a:lt2>
      <a:accent1>
        <a:srgbClr val="95C11F"/>
      </a:accent1>
      <a:accent2>
        <a:srgbClr val="FBB900"/>
      </a:accent2>
      <a:accent3>
        <a:srgbClr val="00B3DD"/>
      </a:accent3>
      <a:accent4>
        <a:srgbClr val="A26BA6"/>
      </a:accent4>
      <a:accent5>
        <a:srgbClr val="D90A4C"/>
      </a:accent5>
      <a:accent6>
        <a:srgbClr val="138482"/>
      </a:accent6>
      <a:hlink>
        <a:srgbClr val="EE7F00"/>
      </a:hlink>
      <a:folHlink>
        <a:srgbClr val="E35E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cologic-officiel" id="{7C4BB122-930B-604F-9D4F-438EA940F76B}" vid="{6A717CC2-8F57-3A4E-B18F-60931F62AC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0CA8-C7D3-4EA4-9DDF-A1E68D81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Ecologic-word-document-type.dotx</Template>
  <TotalTime>415</TotalTime>
  <Pages>1</Pages>
  <Words>1664</Words>
  <Characters>9152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CR. RENAUD</dc:creator>
  <cp:lastModifiedBy>vincent espagne</cp:lastModifiedBy>
  <cp:revision>13</cp:revision>
  <cp:lastPrinted>2018-03-08T16:26:00Z</cp:lastPrinted>
  <dcterms:created xsi:type="dcterms:W3CDTF">2018-03-08T10:07:00Z</dcterms:created>
  <dcterms:modified xsi:type="dcterms:W3CDTF">2018-03-26T14:29:00Z</dcterms:modified>
</cp:coreProperties>
</file>